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6F29F" w14:textId="18B24AF1" w:rsidR="0016129C" w:rsidRDefault="00D67429">
      <w:r>
        <w:t>Questions on maternity bundles</w:t>
      </w:r>
    </w:p>
    <w:p w14:paraId="0AF1C8C2" w14:textId="78AF7FB5" w:rsidR="00D67429" w:rsidRDefault="00D67429"/>
    <w:p w14:paraId="7FC33CA9" w14:textId="1DE9D689" w:rsidR="00D67429" w:rsidRDefault="00D67429" w:rsidP="00D67429">
      <w:pPr>
        <w:pStyle w:val="ListParagraph"/>
        <w:numPr>
          <w:ilvl w:val="0"/>
          <w:numId w:val="1"/>
        </w:numPr>
      </w:pPr>
      <w:r>
        <w:t xml:space="preserve">Are bundles voluntary for providers? </w:t>
      </w:r>
    </w:p>
    <w:p w14:paraId="1D987029" w14:textId="409B6F3D" w:rsidR="00593E97" w:rsidRPr="000F351E" w:rsidRDefault="0066026A" w:rsidP="000F351E">
      <w:pPr>
        <w:pStyle w:val="ListParagraph"/>
        <w:rPr>
          <w:color w:val="4472C4" w:themeColor="accent1"/>
        </w:rPr>
      </w:pPr>
      <w:r>
        <w:rPr>
          <w:color w:val="4472C4" w:themeColor="accent1"/>
        </w:rPr>
        <w:t xml:space="preserve">DSS is changing </w:t>
      </w:r>
      <w:r w:rsidR="003250CA">
        <w:rPr>
          <w:color w:val="4472C4" w:themeColor="accent1"/>
        </w:rPr>
        <w:t xml:space="preserve">payment for maternity services from a combination of global payments and fee-for-service to a bundled payment program. </w:t>
      </w:r>
      <w:r w:rsidR="003A691B">
        <w:rPr>
          <w:color w:val="4472C4" w:themeColor="accent1"/>
        </w:rPr>
        <w:t>The program will be mandatory for certain</w:t>
      </w:r>
      <w:r w:rsidR="00D84DF2">
        <w:rPr>
          <w:color w:val="4472C4" w:themeColor="accent1"/>
        </w:rPr>
        <w:t xml:space="preserve"> maternal health</w:t>
      </w:r>
      <w:r w:rsidR="003A691B">
        <w:rPr>
          <w:color w:val="4472C4" w:themeColor="accent1"/>
        </w:rPr>
        <w:t xml:space="preserve"> providers.  </w:t>
      </w:r>
      <w:r w:rsidR="003250CA">
        <w:rPr>
          <w:color w:val="4472C4" w:themeColor="accent1"/>
        </w:rPr>
        <w:t xml:space="preserve">Providers who are not eligible to participate in the bundled payment program will continue to bill </w:t>
      </w:r>
      <w:r w:rsidR="00D84DF2">
        <w:rPr>
          <w:color w:val="4472C4" w:themeColor="accent1"/>
        </w:rPr>
        <w:t xml:space="preserve">using a combination of global payments and </w:t>
      </w:r>
      <w:r w:rsidR="003250CA">
        <w:rPr>
          <w:color w:val="4472C4" w:themeColor="accent1"/>
        </w:rPr>
        <w:t>fee-for-service for services rendered</w:t>
      </w:r>
      <w:r w:rsidR="003A691B">
        <w:rPr>
          <w:color w:val="4472C4" w:themeColor="accent1"/>
        </w:rPr>
        <w:t>.</w:t>
      </w:r>
      <w:r w:rsidR="003250CA">
        <w:rPr>
          <w:color w:val="4472C4" w:themeColor="accent1"/>
        </w:rPr>
        <w:t xml:space="preserve"> </w:t>
      </w:r>
    </w:p>
    <w:p w14:paraId="59EA22E6" w14:textId="77777777" w:rsidR="00593E97" w:rsidRPr="00593E97" w:rsidRDefault="00593E97" w:rsidP="00593E97">
      <w:pPr>
        <w:pStyle w:val="ListParagraph"/>
        <w:rPr>
          <w:color w:val="4472C4" w:themeColor="accent1"/>
        </w:rPr>
      </w:pPr>
    </w:p>
    <w:p w14:paraId="0507D4B1" w14:textId="79DC6F14" w:rsidR="00D67429" w:rsidRPr="00827BBD" w:rsidRDefault="00D67429" w:rsidP="00D67429">
      <w:pPr>
        <w:pStyle w:val="ListParagraph"/>
        <w:numPr>
          <w:ilvl w:val="0"/>
          <w:numId w:val="1"/>
        </w:numPr>
        <w:rPr>
          <w:color w:val="FF0000"/>
        </w:rPr>
      </w:pPr>
      <w:r>
        <w:t>Can patients opt-out?</w:t>
      </w:r>
      <w:r w:rsidR="00827BBD">
        <w:t xml:space="preserve"> </w:t>
      </w:r>
    </w:p>
    <w:p w14:paraId="396CC96C" w14:textId="72569DA4" w:rsidR="00827BBD" w:rsidRPr="002B404C" w:rsidRDefault="00B76A63" w:rsidP="002B404C">
      <w:pPr>
        <w:ind w:left="720"/>
        <w:rPr>
          <w:color w:val="4472C4" w:themeColor="accent1"/>
        </w:rPr>
      </w:pPr>
      <w:r>
        <w:rPr>
          <w:color w:val="4472C4" w:themeColor="accent1"/>
        </w:rPr>
        <w:t>HUSKY Health members can choose</w:t>
      </w:r>
      <w:r w:rsidR="004E2184">
        <w:rPr>
          <w:color w:val="4472C4" w:themeColor="accent1"/>
        </w:rPr>
        <w:t xml:space="preserve"> and change</w:t>
      </w:r>
      <w:r>
        <w:rPr>
          <w:color w:val="4472C4" w:themeColor="accent1"/>
        </w:rPr>
        <w:t xml:space="preserve"> their provider</w:t>
      </w:r>
      <w:r w:rsidR="004E2184">
        <w:rPr>
          <w:color w:val="4472C4" w:themeColor="accent1"/>
        </w:rPr>
        <w:t xml:space="preserve"> -</w:t>
      </w:r>
      <w:r>
        <w:rPr>
          <w:color w:val="4472C4" w:themeColor="accent1"/>
        </w:rPr>
        <w:t xml:space="preserve"> some of which will not be participating in the bundle.  </w:t>
      </w:r>
    </w:p>
    <w:p w14:paraId="204551A6" w14:textId="77777777" w:rsidR="00827BBD" w:rsidRDefault="00827BBD" w:rsidP="00827BBD">
      <w:pPr>
        <w:pStyle w:val="ListParagraph"/>
      </w:pPr>
    </w:p>
    <w:p w14:paraId="12014E2B" w14:textId="65BDC406" w:rsidR="00920207" w:rsidRPr="00827BBD" w:rsidRDefault="00D67429" w:rsidP="00920207">
      <w:pPr>
        <w:pStyle w:val="ListParagraph"/>
        <w:numPr>
          <w:ilvl w:val="0"/>
          <w:numId w:val="1"/>
        </w:numPr>
        <w:rPr>
          <w:color w:val="FF0000"/>
        </w:rPr>
      </w:pPr>
      <w:r>
        <w:t>How will patients be notified that their provider is at financial risk for their care during pregnancy, delivery, and beyond?</w:t>
      </w:r>
      <w:r w:rsidR="00920207">
        <w:t xml:space="preserve"> </w:t>
      </w:r>
    </w:p>
    <w:p w14:paraId="7B97C652" w14:textId="61CCD79C" w:rsidR="00827BBD" w:rsidRPr="00920207" w:rsidRDefault="00827BBD" w:rsidP="00827BBD">
      <w:pPr>
        <w:pStyle w:val="ListParagraph"/>
        <w:rPr>
          <w:color w:val="4472C4" w:themeColor="accent1"/>
        </w:rPr>
      </w:pPr>
      <w:r w:rsidRPr="00920207">
        <w:rPr>
          <w:color w:val="4472C4" w:themeColor="accent1"/>
        </w:rPr>
        <w:t xml:space="preserve">DSS will </w:t>
      </w:r>
      <w:r w:rsidR="003250CA">
        <w:rPr>
          <w:color w:val="4472C4" w:themeColor="accent1"/>
        </w:rPr>
        <w:t>conduct</w:t>
      </w:r>
      <w:r w:rsidR="003250CA" w:rsidRPr="00920207">
        <w:rPr>
          <w:color w:val="4472C4" w:themeColor="accent1"/>
        </w:rPr>
        <w:t xml:space="preserve"> </w:t>
      </w:r>
      <w:r w:rsidRPr="00920207">
        <w:rPr>
          <w:color w:val="4472C4" w:themeColor="accent1"/>
        </w:rPr>
        <w:t xml:space="preserve">an information campaign to </w:t>
      </w:r>
      <w:r w:rsidR="00920207">
        <w:rPr>
          <w:color w:val="4472C4" w:themeColor="accent1"/>
        </w:rPr>
        <w:t xml:space="preserve">educate HUSKY Health members about the bundle program and the benefits available through HUSKY Health. </w:t>
      </w:r>
    </w:p>
    <w:p w14:paraId="13626C9B" w14:textId="77777777" w:rsidR="00827BBD" w:rsidRDefault="00827BBD" w:rsidP="00827BBD">
      <w:pPr>
        <w:pStyle w:val="ListParagraph"/>
      </w:pPr>
    </w:p>
    <w:p w14:paraId="63FBA36B" w14:textId="085B79D2" w:rsidR="00D67429" w:rsidRDefault="00102237" w:rsidP="00D67429">
      <w:pPr>
        <w:pStyle w:val="ListParagraph"/>
        <w:numPr>
          <w:ilvl w:val="0"/>
          <w:numId w:val="1"/>
        </w:numPr>
      </w:pPr>
      <w:r>
        <w:t>What is the methodology and data source to determine the bundle amounts?</w:t>
      </w:r>
    </w:p>
    <w:p w14:paraId="385D1AC5" w14:textId="08A02BDB" w:rsidR="00102237" w:rsidRDefault="00102237" w:rsidP="00102237">
      <w:pPr>
        <w:pStyle w:val="ListParagraph"/>
        <w:numPr>
          <w:ilvl w:val="1"/>
          <w:numId w:val="1"/>
        </w:numPr>
      </w:pPr>
      <w:r>
        <w:t>For historic spending – are you using Medicaid utilization and payment rates or commercial/state employee plan rates</w:t>
      </w:r>
    </w:p>
    <w:p w14:paraId="03BF31FA" w14:textId="2607435D" w:rsidR="00827BBD" w:rsidRPr="00920207" w:rsidRDefault="00CB1210" w:rsidP="0054762F">
      <w:pPr>
        <w:ind w:left="720"/>
        <w:rPr>
          <w:color w:val="4472C4" w:themeColor="accent1"/>
        </w:rPr>
      </w:pPr>
      <w:r>
        <w:rPr>
          <w:color w:val="4472C4" w:themeColor="accent1"/>
        </w:rPr>
        <w:t>The bundle price will consist of a b</w:t>
      </w:r>
      <w:r w:rsidR="00920207" w:rsidRPr="00920207">
        <w:rPr>
          <w:color w:val="4472C4" w:themeColor="accent1"/>
        </w:rPr>
        <w:t xml:space="preserve">lended </w:t>
      </w:r>
      <w:r>
        <w:rPr>
          <w:color w:val="4472C4" w:themeColor="accent1"/>
        </w:rPr>
        <w:t>rate</w:t>
      </w:r>
      <w:r w:rsidR="00920207" w:rsidRPr="00920207">
        <w:rPr>
          <w:color w:val="4472C4" w:themeColor="accent1"/>
        </w:rPr>
        <w:t xml:space="preserve"> using statewide and provider-specific utilization history</w:t>
      </w:r>
      <w:r w:rsidR="0054762F">
        <w:rPr>
          <w:color w:val="4472C4" w:themeColor="accent1"/>
        </w:rPr>
        <w:t>, using</w:t>
      </w:r>
      <w:r w:rsidR="0094632E">
        <w:rPr>
          <w:color w:val="4472C4" w:themeColor="accent1"/>
        </w:rPr>
        <w:t xml:space="preserve"> Medicaid claims</w:t>
      </w:r>
      <w:r w:rsidR="0054762F">
        <w:rPr>
          <w:color w:val="4472C4" w:themeColor="accent1"/>
        </w:rPr>
        <w:t xml:space="preserve"> data</w:t>
      </w:r>
      <w:r w:rsidR="00920207" w:rsidRPr="00920207">
        <w:rPr>
          <w:color w:val="4472C4" w:themeColor="accent1"/>
        </w:rPr>
        <w:t>.</w:t>
      </w:r>
    </w:p>
    <w:p w14:paraId="1AD80E12" w14:textId="77777777" w:rsidR="00920207" w:rsidRDefault="00920207" w:rsidP="00C15D5E"/>
    <w:p w14:paraId="4FF510E2" w14:textId="77777777" w:rsidR="0096507C" w:rsidRPr="0096507C" w:rsidRDefault="00102237" w:rsidP="008D09A1">
      <w:pPr>
        <w:pStyle w:val="ListParagraph"/>
        <w:numPr>
          <w:ilvl w:val="0"/>
          <w:numId w:val="1"/>
        </w:numPr>
      </w:pPr>
      <w:r>
        <w:t>What systems are you using for medical and social risk adjustment?</w:t>
      </w:r>
      <w:r w:rsidR="00920207">
        <w:t xml:space="preserve"> </w:t>
      </w:r>
    </w:p>
    <w:p w14:paraId="0A62FEED" w14:textId="3A304A04" w:rsidR="00E374E6" w:rsidRPr="00B76426" w:rsidRDefault="0054762F" w:rsidP="0096507C">
      <w:pPr>
        <w:pStyle w:val="ListParagraph"/>
      </w:pPr>
      <w:r w:rsidRPr="0096507C">
        <w:rPr>
          <w:color w:val="4472C4" w:themeColor="accent1"/>
        </w:rPr>
        <w:t xml:space="preserve">DSS will apply risk-adjustment based on clinical risk and </w:t>
      </w:r>
      <w:r w:rsidR="00E52582">
        <w:rPr>
          <w:color w:val="4472C4" w:themeColor="accent1"/>
        </w:rPr>
        <w:t xml:space="preserve">intends to incorporate </w:t>
      </w:r>
      <w:r w:rsidRPr="0096507C">
        <w:rPr>
          <w:color w:val="4472C4" w:themeColor="accent1"/>
        </w:rPr>
        <w:t>social risk factors</w:t>
      </w:r>
      <w:r w:rsidR="00E52582">
        <w:rPr>
          <w:color w:val="4472C4" w:themeColor="accent1"/>
        </w:rPr>
        <w:t xml:space="preserve"> into the methodology as well</w:t>
      </w:r>
      <w:r w:rsidRPr="0096507C">
        <w:rPr>
          <w:color w:val="4472C4" w:themeColor="accent1"/>
        </w:rPr>
        <w:t xml:space="preserve">. As the Department is still in the design phase, systems for medical and social risk adjustment </w:t>
      </w:r>
      <w:r w:rsidR="00E374E6" w:rsidRPr="0096507C">
        <w:rPr>
          <w:color w:val="4472C4" w:themeColor="accent1"/>
        </w:rPr>
        <w:t xml:space="preserve">are </w:t>
      </w:r>
      <w:r w:rsidR="00C15D5E" w:rsidRPr="0096507C">
        <w:rPr>
          <w:color w:val="4472C4" w:themeColor="accent1"/>
        </w:rPr>
        <w:t xml:space="preserve">still under </w:t>
      </w:r>
      <w:r w:rsidR="00E374E6" w:rsidRPr="0096507C">
        <w:rPr>
          <w:color w:val="4472C4" w:themeColor="accent1"/>
        </w:rPr>
        <w:t>development</w:t>
      </w:r>
      <w:r w:rsidR="00C15D5E" w:rsidRPr="0096507C">
        <w:rPr>
          <w:color w:val="4472C4" w:themeColor="accent1"/>
        </w:rPr>
        <w:t xml:space="preserve"> and</w:t>
      </w:r>
      <w:r w:rsidRPr="0096507C">
        <w:rPr>
          <w:color w:val="4472C4" w:themeColor="accent1"/>
        </w:rPr>
        <w:t xml:space="preserve"> are slated for discussion with stakeholders this Fall. </w:t>
      </w:r>
    </w:p>
    <w:p w14:paraId="5B2C2C9C" w14:textId="77777777" w:rsidR="00920207" w:rsidRPr="00920207" w:rsidRDefault="00920207" w:rsidP="00B76426"/>
    <w:p w14:paraId="7F70B623" w14:textId="48B84D37" w:rsidR="00642651" w:rsidRDefault="00642651" w:rsidP="00642651">
      <w:pPr>
        <w:pStyle w:val="ListParagraph"/>
        <w:numPr>
          <w:ilvl w:val="0"/>
          <w:numId w:val="1"/>
        </w:numPr>
      </w:pPr>
      <w:r>
        <w:t xml:space="preserve">Are any other states using bundles for </w:t>
      </w:r>
      <w:r w:rsidR="00505A85">
        <w:t xml:space="preserve">Medicaid </w:t>
      </w:r>
      <w:r>
        <w:t>labor/delivery that include inpatient costs? What is their experience?</w:t>
      </w:r>
    </w:p>
    <w:p w14:paraId="2174B725" w14:textId="0D1178F1" w:rsidR="002064AD" w:rsidRPr="002064AD" w:rsidRDefault="002064AD" w:rsidP="00920207">
      <w:pPr>
        <w:ind w:left="720"/>
        <w:rPr>
          <w:color w:val="4472C4" w:themeColor="accent1"/>
        </w:rPr>
      </w:pPr>
      <w:r w:rsidRPr="002064AD">
        <w:rPr>
          <w:color w:val="4472C4" w:themeColor="accent1"/>
        </w:rPr>
        <w:t>Nearly all states include care related to labor and delivery within the maternity bundle</w:t>
      </w:r>
      <w:r w:rsidR="00FE25BD">
        <w:rPr>
          <w:color w:val="4472C4" w:themeColor="accent1"/>
        </w:rPr>
        <w:t xml:space="preserve">. </w:t>
      </w:r>
      <w:r>
        <w:rPr>
          <w:color w:val="4472C4" w:themeColor="accent1"/>
        </w:rPr>
        <w:t>Many programs report decreases in medically unnecessary C-section rates</w:t>
      </w:r>
      <w:r w:rsidR="0053010E">
        <w:rPr>
          <w:color w:val="4472C4" w:themeColor="accent1"/>
        </w:rPr>
        <w:t xml:space="preserve"> among other benefits </w:t>
      </w:r>
      <w:r w:rsidR="009E4E91">
        <w:rPr>
          <w:color w:val="4472C4" w:themeColor="accent1"/>
        </w:rPr>
        <w:t>of</w:t>
      </w:r>
      <w:r w:rsidR="0053010E">
        <w:rPr>
          <w:color w:val="4472C4" w:themeColor="accent1"/>
        </w:rPr>
        <w:t xml:space="preserve"> this </w:t>
      </w:r>
      <w:r w:rsidR="009E4E91">
        <w:rPr>
          <w:color w:val="4472C4" w:themeColor="accent1"/>
        </w:rPr>
        <w:t>methodology</w:t>
      </w:r>
      <w:r w:rsidR="00151205">
        <w:rPr>
          <w:color w:val="4472C4" w:themeColor="accent1"/>
        </w:rPr>
        <w:t xml:space="preserve">. </w:t>
      </w:r>
    </w:p>
    <w:p w14:paraId="34C82D45" w14:textId="77777777" w:rsidR="00927E69" w:rsidRDefault="00927E69" w:rsidP="00920207">
      <w:pPr>
        <w:ind w:left="720"/>
      </w:pPr>
    </w:p>
    <w:p w14:paraId="55C427F9" w14:textId="16A2135C" w:rsidR="00102237" w:rsidRDefault="00102237" w:rsidP="00D67429">
      <w:pPr>
        <w:pStyle w:val="ListParagraph"/>
        <w:numPr>
          <w:ilvl w:val="0"/>
          <w:numId w:val="1"/>
        </w:numPr>
      </w:pPr>
      <w:r>
        <w:t>What are the cost assumptions/goals? Increased spending on doulas, etc.? Are you expecting cost neutrality or savings? What are the assumptions underlying your goals and where did they come from – other programs, literature?</w:t>
      </w:r>
    </w:p>
    <w:p w14:paraId="3A8167D4" w14:textId="5E2A9B09" w:rsidR="00F73544" w:rsidRDefault="009E4E91" w:rsidP="00C147D6">
      <w:pPr>
        <w:ind w:left="720"/>
        <w:rPr>
          <w:color w:val="4472C4" w:themeColor="accent1"/>
        </w:rPr>
      </w:pPr>
      <w:r>
        <w:rPr>
          <w:color w:val="4472C4" w:themeColor="accent1"/>
        </w:rPr>
        <w:t xml:space="preserve">Cost assumptions remain under development as DSS completes the design phase. </w:t>
      </w:r>
      <w:r w:rsidR="00BD5788">
        <w:rPr>
          <w:color w:val="4472C4" w:themeColor="accent1"/>
        </w:rPr>
        <w:t xml:space="preserve">Program goals include: </w:t>
      </w:r>
    </w:p>
    <w:p w14:paraId="503B7213" w14:textId="12C5F89C" w:rsidR="00BD5788" w:rsidRDefault="00BD5788" w:rsidP="00BD5788">
      <w:pPr>
        <w:pStyle w:val="ListParagraph"/>
        <w:numPr>
          <w:ilvl w:val="0"/>
          <w:numId w:val="10"/>
        </w:numPr>
        <w:rPr>
          <w:color w:val="4472C4" w:themeColor="accent1"/>
        </w:rPr>
      </w:pPr>
      <w:r>
        <w:rPr>
          <w:color w:val="4472C4" w:themeColor="accent1"/>
        </w:rPr>
        <w:t>Address racial disparities in maternal health and birth outcomes</w:t>
      </w:r>
    </w:p>
    <w:p w14:paraId="4FDF3FB4" w14:textId="3E8DB562" w:rsidR="00BD5788" w:rsidRDefault="00BD5788" w:rsidP="00BD5788">
      <w:pPr>
        <w:pStyle w:val="ListParagraph"/>
        <w:numPr>
          <w:ilvl w:val="0"/>
          <w:numId w:val="10"/>
        </w:numPr>
        <w:rPr>
          <w:color w:val="4472C4" w:themeColor="accent1"/>
        </w:rPr>
      </w:pPr>
      <w:r>
        <w:rPr>
          <w:color w:val="4472C4" w:themeColor="accent1"/>
        </w:rPr>
        <w:t>Reduce incidence of unnecessary Cesarean procedures and early elective births</w:t>
      </w:r>
    </w:p>
    <w:p w14:paraId="5D744485" w14:textId="1EE967D9" w:rsidR="00BD5788" w:rsidRDefault="00BD5788" w:rsidP="00BD5788">
      <w:pPr>
        <w:pStyle w:val="ListParagraph"/>
        <w:numPr>
          <w:ilvl w:val="0"/>
          <w:numId w:val="10"/>
        </w:numPr>
        <w:rPr>
          <w:color w:val="4472C4" w:themeColor="accent1"/>
        </w:rPr>
      </w:pPr>
      <w:r>
        <w:rPr>
          <w:color w:val="4472C4" w:themeColor="accent1"/>
        </w:rPr>
        <w:t>Support parity between OB/GYNs and certified nurse midwives</w:t>
      </w:r>
    </w:p>
    <w:p w14:paraId="7B41AA33" w14:textId="187ECAF1" w:rsidR="00BD5788" w:rsidRDefault="00BD5788" w:rsidP="00BD5788">
      <w:pPr>
        <w:pStyle w:val="ListParagraph"/>
        <w:numPr>
          <w:ilvl w:val="0"/>
          <w:numId w:val="10"/>
        </w:numPr>
        <w:rPr>
          <w:color w:val="4472C4" w:themeColor="accent1"/>
        </w:rPr>
      </w:pPr>
      <w:r>
        <w:rPr>
          <w:color w:val="4472C4" w:themeColor="accent1"/>
        </w:rPr>
        <w:lastRenderedPageBreak/>
        <w:t>Create access to doula services and enhanced lactation supports</w:t>
      </w:r>
    </w:p>
    <w:p w14:paraId="533C4981" w14:textId="26864C60" w:rsidR="00BD5788" w:rsidRDefault="00BD5788" w:rsidP="00BD5788">
      <w:pPr>
        <w:pStyle w:val="ListParagraph"/>
        <w:numPr>
          <w:ilvl w:val="0"/>
          <w:numId w:val="10"/>
        </w:numPr>
        <w:rPr>
          <w:color w:val="4472C4" w:themeColor="accent1"/>
        </w:rPr>
      </w:pPr>
      <w:r>
        <w:rPr>
          <w:color w:val="4472C4" w:themeColor="accent1"/>
        </w:rPr>
        <w:t>Align payment models across Medicaid and the State Employee Health Plan</w:t>
      </w:r>
    </w:p>
    <w:p w14:paraId="092CC29D" w14:textId="7D90C6EC" w:rsidR="00BD5788" w:rsidRPr="002B404C" w:rsidRDefault="00B0263D" w:rsidP="002B404C">
      <w:pPr>
        <w:pStyle w:val="ListParagraph"/>
        <w:numPr>
          <w:ilvl w:val="0"/>
          <w:numId w:val="10"/>
        </w:numPr>
        <w:rPr>
          <w:color w:val="4472C4" w:themeColor="accent1"/>
        </w:rPr>
      </w:pPr>
      <w:r>
        <w:rPr>
          <w:color w:val="4472C4" w:themeColor="accent1"/>
        </w:rPr>
        <w:t>Create savings for DSS attributable to improved maternal and newborn outcomes</w:t>
      </w:r>
    </w:p>
    <w:p w14:paraId="5CA98157" w14:textId="77777777" w:rsidR="00927E69" w:rsidRDefault="00927E69" w:rsidP="002B404C"/>
    <w:p w14:paraId="272B9EE7" w14:textId="3DECBEDA" w:rsidR="00804A43" w:rsidRDefault="00804A43" w:rsidP="00D67429">
      <w:pPr>
        <w:pStyle w:val="ListParagraph"/>
        <w:numPr>
          <w:ilvl w:val="0"/>
          <w:numId w:val="1"/>
        </w:numPr>
      </w:pPr>
      <w:r>
        <w:t>What proportion of total payments will be based on quality? How are the payments weighted by quality metric</w:t>
      </w:r>
      <w:r w:rsidR="00952C2B">
        <w:t xml:space="preserve"> and performance level – between total performance and improvement</w:t>
      </w:r>
      <w:r>
        <w:t>?</w:t>
      </w:r>
      <w:r w:rsidR="002719DB">
        <w:t xml:space="preserve"> We need to balance payments to consistent top performers with incentives for lower performers to improve. Medicaid covers a lot of CT births – we can’t afford to lose providers.</w:t>
      </w:r>
    </w:p>
    <w:p w14:paraId="63E981D7" w14:textId="7ED142E6" w:rsidR="00B0263D" w:rsidRPr="002437A1" w:rsidRDefault="00B0263D" w:rsidP="00927E69">
      <w:pPr>
        <w:pStyle w:val="ListParagraph"/>
        <w:rPr>
          <w:color w:val="4472C4" w:themeColor="accent1"/>
        </w:rPr>
      </w:pPr>
      <w:r>
        <w:rPr>
          <w:color w:val="4472C4" w:themeColor="accent1"/>
        </w:rPr>
        <w:t xml:space="preserve">Quality metrics and how quality ties to payment are features that remain under development as DSS completes the design phase. </w:t>
      </w:r>
    </w:p>
    <w:p w14:paraId="24CAF08A" w14:textId="77777777" w:rsidR="00927E69" w:rsidRDefault="00927E69" w:rsidP="00927E69">
      <w:pPr>
        <w:pStyle w:val="ListParagraph"/>
      </w:pPr>
    </w:p>
    <w:p w14:paraId="405F97CF" w14:textId="49AFDA82" w:rsidR="00804A43" w:rsidRDefault="00804A43" w:rsidP="00D67429">
      <w:pPr>
        <w:pStyle w:val="ListParagraph"/>
        <w:numPr>
          <w:ilvl w:val="0"/>
          <w:numId w:val="1"/>
        </w:numPr>
      </w:pPr>
      <w:r>
        <w:t>What feedback</w:t>
      </w:r>
      <w:r w:rsidR="00AC5579">
        <w:t>/evaluation</w:t>
      </w:r>
      <w:r>
        <w:t xml:space="preserve"> will you give providers during the year about their performance on costs and quality</w:t>
      </w:r>
      <w:r w:rsidR="00AC5579">
        <w:t xml:space="preserve"> while they can still do something about it</w:t>
      </w:r>
      <w:r>
        <w:t>? This is especially important if inpatient and specialty care is included.</w:t>
      </w:r>
      <w:r w:rsidR="00384739">
        <w:t xml:space="preserve"> </w:t>
      </w:r>
    </w:p>
    <w:p w14:paraId="46E7DC37" w14:textId="3D005EA7" w:rsidR="00927E69" w:rsidRPr="00927E69" w:rsidRDefault="00927E69" w:rsidP="00927E69">
      <w:pPr>
        <w:pStyle w:val="ListParagraph"/>
        <w:rPr>
          <w:color w:val="4472C4" w:themeColor="accent1"/>
        </w:rPr>
      </w:pPr>
      <w:r w:rsidRPr="00927E69">
        <w:rPr>
          <w:color w:val="4472C4" w:themeColor="accent1"/>
        </w:rPr>
        <w:t>Providers will receive performance report</w:t>
      </w:r>
      <w:r w:rsidR="00384739">
        <w:rPr>
          <w:color w:val="4472C4" w:themeColor="accent1"/>
        </w:rPr>
        <w:t>s</w:t>
      </w:r>
      <w:r w:rsidR="00B0263D">
        <w:rPr>
          <w:color w:val="4472C4" w:themeColor="accent1"/>
        </w:rPr>
        <w:t xml:space="preserve"> no less than quarterly that include actionable cost and quality data</w:t>
      </w:r>
      <w:r w:rsidR="00384739">
        <w:rPr>
          <w:color w:val="4472C4" w:themeColor="accent1"/>
        </w:rPr>
        <w:t>.</w:t>
      </w:r>
    </w:p>
    <w:p w14:paraId="1CC0B8FD" w14:textId="7A5E911A" w:rsidR="00927E69" w:rsidRDefault="00927E69" w:rsidP="00927E69">
      <w:pPr>
        <w:pStyle w:val="ListParagraph"/>
      </w:pPr>
    </w:p>
    <w:p w14:paraId="23FCCE72" w14:textId="60055056" w:rsidR="00AC5579" w:rsidRDefault="00AC5579" w:rsidP="00D67429">
      <w:pPr>
        <w:pStyle w:val="ListParagraph"/>
        <w:numPr>
          <w:ilvl w:val="0"/>
          <w:numId w:val="1"/>
        </w:numPr>
      </w:pPr>
      <w:r>
        <w:t>What are the included and excluded services referred to in the Appendix slides? I’m assuming the bundle only includes pregnancy-related services. Is that true?</w:t>
      </w:r>
    </w:p>
    <w:p w14:paraId="03EA122D" w14:textId="330368AB" w:rsidR="00A83E8E" w:rsidRDefault="00A83E8E" w:rsidP="00A83E8E">
      <w:pPr>
        <w:ind w:left="720"/>
        <w:rPr>
          <w:color w:val="4472C4" w:themeColor="accent1"/>
        </w:rPr>
      </w:pPr>
      <w:r w:rsidRPr="00A83E8E">
        <w:rPr>
          <w:color w:val="4472C4" w:themeColor="accent1"/>
        </w:rPr>
        <w:t xml:space="preserve">The maternity bundle will be inclusive of </w:t>
      </w:r>
      <w:r w:rsidR="00384739">
        <w:rPr>
          <w:color w:val="4472C4" w:themeColor="accent1"/>
        </w:rPr>
        <w:t>the</w:t>
      </w:r>
      <w:r w:rsidRPr="00A83E8E">
        <w:rPr>
          <w:color w:val="4472C4" w:themeColor="accent1"/>
        </w:rPr>
        <w:t xml:space="preserve"> services required throughout the maternity care experience (</w:t>
      </w:r>
      <w:proofErr w:type="spellStart"/>
      <w:r w:rsidRPr="00A83E8E">
        <w:rPr>
          <w:color w:val="4472C4" w:themeColor="accent1"/>
        </w:rPr>
        <w:t>ie</w:t>
      </w:r>
      <w:proofErr w:type="spellEnd"/>
      <w:r w:rsidRPr="00A83E8E">
        <w:rPr>
          <w:color w:val="4472C4" w:themeColor="accent1"/>
        </w:rPr>
        <w:t>., prenatal, labor and delivery, postpartum). DSS aims to tie quality metrics to screenings, care coordination activities, and use of high-value support services to align clinical incentives.</w:t>
      </w:r>
    </w:p>
    <w:p w14:paraId="24D330A7" w14:textId="54FE49EA" w:rsidR="00AA4A9A" w:rsidRDefault="00AA4A9A" w:rsidP="00A83E8E">
      <w:pPr>
        <w:ind w:left="720"/>
        <w:rPr>
          <w:color w:val="4472C4" w:themeColor="accent1"/>
        </w:rPr>
      </w:pPr>
    </w:p>
    <w:p w14:paraId="3A666848" w14:textId="23B7BD03" w:rsidR="00AA4A9A" w:rsidRDefault="00AA4A9A" w:rsidP="00A83E8E">
      <w:pPr>
        <w:ind w:left="720"/>
        <w:rPr>
          <w:color w:val="4472C4" w:themeColor="accent1"/>
        </w:rPr>
      </w:pPr>
      <w:r>
        <w:rPr>
          <w:color w:val="4472C4" w:themeColor="accent1"/>
        </w:rPr>
        <w:t xml:space="preserve">Based on a set of guiding principles, the following table explains the current approach to determining what services are included or excluded. </w:t>
      </w:r>
    </w:p>
    <w:p w14:paraId="5ADAD6E8" w14:textId="77777777" w:rsidR="005B1E19" w:rsidRPr="00A83E8E" w:rsidRDefault="005B1E19" w:rsidP="00A83E8E">
      <w:pPr>
        <w:ind w:left="720"/>
        <w:rPr>
          <w:color w:val="4472C4" w:themeColor="accent1"/>
        </w:rPr>
      </w:pPr>
    </w:p>
    <w:p w14:paraId="39DFA266" w14:textId="416E5080" w:rsidR="00AA4A9A" w:rsidRPr="002B404C" w:rsidRDefault="005B1E19" w:rsidP="005B1E19">
      <w:pPr>
        <w:pStyle w:val="ListParagraph"/>
        <w:rPr>
          <w:color w:val="4472C4" w:themeColor="accent1"/>
        </w:rPr>
      </w:pPr>
      <w:r>
        <w:rPr>
          <w:noProof/>
          <w:color w:val="4472C4" w:themeColor="accent1"/>
        </w:rPr>
        <w:drawing>
          <wp:inline distT="0" distB="0" distL="0" distR="0" wp14:anchorId="2D906908" wp14:editId="2F7543D1">
            <wp:extent cx="5943600" cy="2204085"/>
            <wp:effectExtent l="0" t="0" r="0" b="5715"/>
            <wp:docPr id="3" name="Picture 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email&#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204085"/>
                    </a:xfrm>
                    <a:prstGeom prst="rect">
                      <a:avLst/>
                    </a:prstGeom>
                  </pic:spPr>
                </pic:pic>
              </a:graphicData>
            </a:graphic>
          </wp:inline>
        </w:drawing>
      </w:r>
    </w:p>
    <w:p w14:paraId="6C7E9B74" w14:textId="57FB195E" w:rsidR="000631C6" w:rsidRDefault="000631C6" w:rsidP="00927E69">
      <w:pPr>
        <w:pStyle w:val="ListParagraph"/>
        <w:rPr>
          <w:color w:val="4472C4" w:themeColor="accent1"/>
        </w:rPr>
      </w:pPr>
    </w:p>
    <w:p w14:paraId="57091D90" w14:textId="20F94E6B" w:rsidR="005B1E19" w:rsidRDefault="005B1E19" w:rsidP="00927E69">
      <w:pPr>
        <w:pStyle w:val="ListParagraph"/>
        <w:rPr>
          <w:color w:val="4472C4" w:themeColor="accent1"/>
        </w:rPr>
      </w:pPr>
      <w:r>
        <w:rPr>
          <w:color w:val="4472C4" w:themeColor="accent1"/>
        </w:rPr>
        <w:t xml:space="preserve">Note: </w:t>
      </w:r>
      <w:r w:rsidRPr="005B1E19">
        <w:rPr>
          <w:color w:val="4472C4" w:themeColor="accent1"/>
        </w:rPr>
        <w:t xml:space="preserve">Under the maternity bundle program, HUSKY Health members will retain full coverage to all Medicaid-covered services and benefits and gain new benefits, including </w:t>
      </w:r>
      <w:r w:rsidRPr="005B1E19">
        <w:rPr>
          <w:color w:val="4472C4" w:themeColor="accent1"/>
        </w:rPr>
        <w:lastRenderedPageBreak/>
        <w:t>doula care and breastfeeding support. Services “excluded from the bundle” will not have its associated costs of care factored into bundle payment pricing or reconciliation.</w:t>
      </w:r>
    </w:p>
    <w:p w14:paraId="0855D92D" w14:textId="77777777" w:rsidR="005B1E19" w:rsidRPr="00A83E8E" w:rsidRDefault="005B1E19" w:rsidP="00927E69">
      <w:pPr>
        <w:pStyle w:val="ListParagraph"/>
        <w:rPr>
          <w:color w:val="4472C4" w:themeColor="accent1"/>
        </w:rPr>
      </w:pPr>
    </w:p>
    <w:p w14:paraId="59846986" w14:textId="4362577C" w:rsidR="00505A85" w:rsidRDefault="00505A85" w:rsidP="00D67429">
      <w:pPr>
        <w:pStyle w:val="ListParagraph"/>
        <w:numPr>
          <w:ilvl w:val="0"/>
          <w:numId w:val="1"/>
        </w:numPr>
      </w:pPr>
      <w:r>
        <w:t>Who exactly is at financial risk? The health system, that includes the hospital, or only the practice? Do you expect only practices affiliated with large health systems to be able to absorb this risk? How will the financial risk, and the quality incentives, be apportioned between the system and the practice?</w:t>
      </w:r>
    </w:p>
    <w:p w14:paraId="4195E28A" w14:textId="18439E20" w:rsidR="00505A85" w:rsidRDefault="00505A85" w:rsidP="00505A85">
      <w:pPr>
        <w:pStyle w:val="ListParagraph"/>
        <w:numPr>
          <w:ilvl w:val="1"/>
          <w:numId w:val="1"/>
        </w:numPr>
      </w:pPr>
      <w:r>
        <w:t xml:space="preserve">You should monitor that balance to ensure that practices can </w:t>
      </w:r>
      <w:r w:rsidR="002C5F6F">
        <w:t xml:space="preserve">do the right thing for patients, regardless of cost and to avoid </w:t>
      </w:r>
      <w:r w:rsidR="00927E69">
        <w:t>cherry-picking</w:t>
      </w:r>
    </w:p>
    <w:p w14:paraId="77C3D598" w14:textId="2F75E46F" w:rsidR="00927E69" w:rsidRPr="0083493B" w:rsidRDefault="00D84DF2" w:rsidP="00927E69">
      <w:pPr>
        <w:ind w:left="720"/>
        <w:rPr>
          <w:color w:val="4472C4" w:themeColor="accent1"/>
        </w:rPr>
      </w:pPr>
      <w:r>
        <w:rPr>
          <w:color w:val="4472C4" w:themeColor="accent1"/>
        </w:rPr>
        <w:t>Maternal health p</w:t>
      </w:r>
      <w:r w:rsidR="0083493B">
        <w:rPr>
          <w:color w:val="4472C4" w:themeColor="accent1"/>
        </w:rPr>
        <w:t>rovider</w:t>
      </w:r>
      <w:r>
        <w:rPr>
          <w:color w:val="4472C4" w:themeColor="accent1"/>
        </w:rPr>
        <w:t>s</w:t>
      </w:r>
      <w:r w:rsidR="0083493B">
        <w:rPr>
          <w:color w:val="4472C4" w:themeColor="accent1"/>
        </w:rPr>
        <w:t xml:space="preserve"> practices will be held accountable for financial risk. </w:t>
      </w:r>
      <w:r w:rsidR="00B0263D">
        <w:rPr>
          <w:color w:val="4472C4" w:themeColor="accent1"/>
        </w:rPr>
        <w:t xml:space="preserve">In at least year one of the program, providers will be eligible for upside/shared savings only (no downside risk), enabling DSS to phase in financial risk over time as providers </w:t>
      </w:r>
      <w:r w:rsidR="00F43EE4">
        <w:rPr>
          <w:color w:val="4472C4" w:themeColor="accent1"/>
        </w:rPr>
        <w:t>gain more experience with this program.</w:t>
      </w:r>
    </w:p>
    <w:p w14:paraId="5D3605C4" w14:textId="77777777" w:rsidR="00927E69" w:rsidRDefault="00927E69" w:rsidP="00927E69">
      <w:pPr>
        <w:ind w:left="720"/>
      </w:pPr>
    </w:p>
    <w:p w14:paraId="04BD2FA2" w14:textId="77777777" w:rsidR="00780CDF" w:rsidRDefault="00505A85" w:rsidP="00780CDF">
      <w:pPr>
        <w:pStyle w:val="ListParagraph"/>
        <w:numPr>
          <w:ilvl w:val="0"/>
          <w:numId w:val="1"/>
        </w:numPr>
      </w:pPr>
      <w:r>
        <w:t>Are you ensuring that private equity and other outside funders are not funding/directing the new arrangements?</w:t>
      </w:r>
      <w:r w:rsidR="00F43EE4">
        <w:t xml:space="preserve"> </w:t>
      </w:r>
    </w:p>
    <w:p w14:paraId="6DEDFB91" w14:textId="07275E8C" w:rsidR="00780CDF" w:rsidRPr="002B404C" w:rsidRDefault="00780CDF" w:rsidP="002B404C">
      <w:pPr>
        <w:ind w:left="720"/>
        <w:rPr>
          <w:color w:val="4472C4" w:themeColor="accent1"/>
        </w:rPr>
      </w:pPr>
      <w:r w:rsidRPr="002B404C">
        <w:rPr>
          <w:color w:val="4472C4" w:themeColor="accent1"/>
        </w:rPr>
        <w:t xml:space="preserve">DSS has no direct engagement with outside funders or private capital. Maternal health providers must meet CMAP enrollment criteria to participate.  </w:t>
      </w:r>
    </w:p>
    <w:p w14:paraId="55C4B45F" w14:textId="77777777" w:rsidR="00AA5F96" w:rsidRDefault="00AA5F96" w:rsidP="00AA5F96"/>
    <w:p w14:paraId="23F3810D" w14:textId="77777777" w:rsidR="002C5F6F" w:rsidRDefault="002C5F6F" w:rsidP="00D67429">
      <w:pPr>
        <w:pStyle w:val="ListParagraph"/>
        <w:numPr>
          <w:ilvl w:val="0"/>
          <w:numId w:val="1"/>
        </w:numPr>
      </w:pPr>
      <w:r>
        <w:t xml:space="preserve">How will patients be attributed to the practice? </w:t>
      </w:r>
    </w:p>
    <w:p w14:paraId="69F91E09" w14:textId="77777777" w:rsidR="002B4B14" w:rsidRPr="002B404C" w:rsidRDefault="002C5F6F" w:rsidP="002C5F6F">
      <w:pPr>
        <w:pStyle w:val="ListParagraph"/>
        <w:numPr>
          <w:ilvl w:val="1"/>
          <w:numId w:val="1"/>
        </w:numPr>
        <w:rPr>
          <w:color w:val="4472C4" w:themeColor="accent1"/>
        </w:rPr>
      </w:pPr>
      <w:r>
        <w:t>Prior care site, how much prenatal care do they have to get from the practice (or at all)</w:t>
      </w:r>
    </w:p>
    <w:p w14:paraId="292FF54F" w14:textId="58C93856" w:rsidR="002C5F6F" w:rsidRPr="00AA5F96" w:rsidRDefault="002B404C" w:rsidP="002B404C">
      <w:pPr>
        <w:pStyle w:val="ListParagraph"/>
        <w:ind w:left="1440"/>
        <w:rPr>
          <w:color w:val="4472C4" w:themeColor="accent1"/>
        </w:rPr>
      </w:pPr>
      <w:r>
        <w:rPr>
          <w:color w:val="4472C4" w:themeColor="accent1"/>
        </w:rPr>
        <w:t xml:space="preserve">A </w:t>
      </w:r>
      <w:r w:rsidR="00AA5F96" w:rsidRPr="00AA5F96">
        <w:rPr>
          <w:color w:val="4472C4" w:themeColor="accent1"/>
        </w:rPr>
        <w:t xml:space="preserve">bundle </w:t>
      </w:r>
      <w:r>
        <w:rPr>
          <w:color w:val="4472C4" w:themeColor="accent1"/>
        </w:rPr>
        <w:t>is triggered</w:t>
      </w:r>
      <w:r w:rsidR="00AA5F96" w:rsidRPr="00AA5F96">
        <w:rPr>
          <w:color w:val="4472C4" w:themeColor="accent1"/>
        </w:rPr>
        <w:t xml:space="preserve"> as soon as they have at least one claim for a </w:t>
      </w:r>
      <w:r w:rsidR="00AA5F96">
        <w:rPr>
          <w:color w:val="4472C4" w:themeColor="accent1"/>
        </w:rPr>
        <w:t xml:space="preserve">prenatal care </w:t>
      </w:r>
      <w:r w:rsidR="00AA5F96" w:rsidRPr="00AA5F96">
        <w:rPr>
          <w:color w:val="4472C4" w:themeColor="accent1"/>
        </w:rPr>
        <w:t>service during the first or second trimester.</w:t>
      </w:r>
      <w:r w:rsidR="0064331E">
        <w:rPr>
          <w:color w:val="4472C4" w:themeColor="accent1"/>
        </w:rPr>
        <w:t xml:space="preserve"> </w:t>
      </w:r>
      <w:r w:rsidR="002B4B14">
        <w:rPr>
          <w:color w:val="4472C4" w:themeColor="accent1"/>
        </w:rPr>
        <w:t>The g</w:t>
      </w:r>
      <w:r w:rsidR="0064331E">
        <w:rPr>
          <w:color w:val="4472C4" w:themeColor="accent1"/>
        </w:rPr>
        <w:t>oal is to improve access to timely prenatal care, but providers and the birthing person will not be penalized for a patient receiving care later in the pregnancy</w:t>
      </w:r>
      <w:r w:rsidR="00CB3313">
        <w:rPr>
          <w:color w:val="4472C4" w:themeColor="accent1"/>
        </w:rPr>
        <w:t xml:space="preserve">. Any member who does not seek care until the third trimester will be excluded from the bundle. </w:t>
      </w:r>
    </w:p>
    <w:p w14:paraId="30767D5C" w14:textId="4021BEFA" w:rsidR="002C5F6F" w:rsidRDefault="002C5F6F" w:rsidP="002C5F6F">
      <w:pPr>
        <w:pStyle w:val="ListParagraph"/>
        <w:numPr>
          <w:ilvl w:val="1"/>
          <w:numId w:val="1"/>
        </w:numPr>
      </w:pPr>
      <w:r>
        <w:t>Can patients choose a site they haven’t seen before (maybe they couldn’t get in or want to change from their previous providers)</w:t>
      </w:r>
    </w:p>
    <w:p w14:paraId="69A8414D" w14:textId="541EC11C" w:rsidR="0064331E" w:rsidRDefault="0064331E" w:rsidP="0064331E">
      <w:pPr>
        <w:pStyle w:val="ListParagraph"/>
        <w:ind w:left="1440"/>
        <w:rPr>
          <w:color w:val="4472C4" w:themeColor="accent1"/>
        </w:rPr>
      </w:pPr>
      <w:r w:rsidRPr="0064331E">
        <w:rPr>
          <w:color w:val="4472C4" w:themeColor="accent1"/>
        </w:rPr>
        <w:t xml:space="preserve">Yes, </w:t>
      </w:r>
      <w:r>
        <w:rPr>
          <w:color w:val="4472C4" w:themeColor="accent1"/>
        </w:rPr>
        <w:t>patients retain the choice to select the provider and care site of their choice</w:t>
      </w:r>
      <w:r w:rsidR="00780CDF">
        <w:rPr>
          <w:color w:val="4472C4" w:themeColor="accent1"/>
        </w:rPr>
        <w:t xml:space="preserve">.  </w:t>
      </w:r>
    </w:p>
    <w:p w14:paraId="014177E4" w14:textId="77777777" w:rsidR="0064331E" w:rsidRDefault="0064331E" w:rsidP="0064331E">
      <w:pPr>
        <w:pStyle w:val="ListParagraph"/>
        <w:ind w:left="1440"/>
      </w:pPr>
    </w:p>
    <w:p w14:paraId="10FD4E22" w14:textId="47A11F99" w:rsidR="00C23C94" w:rsidRDefault="00C23C94" w:rsidP="00D67429">
      <w:pPr>
        <w:pStyle w:val="ListParagraph"/>
        <w:numPr>
          <w:ilvl w:val="0"/>
          <w:numId w:val="1"/>
        </w:numPr>
      </w:pPr>
      <w:r>
        <w:t>Do you intend to share the risk with pediatricians when you begin including newborns in the bundle? Is this where DSS intends to stop? This feels like a slow march back to capitation.</w:t>
      </w:r>
    </w:p>
    <w:p w14:paraId="3971AAF6" w14:textId="0E1723E6" w:rsidR="0064331E" w:rsidRPr="00CA022E" w:rsidRDefault="00532ADC" w:rsidP="00CA022E">
      <w:pPr>
        <w:pStyle w:val="ListParagraph"/>
        <w:rPr>
          <w:color w:val="4472C4" w:themeColor="accent1"/>
        </w:rPr>
      </w:pPr>
      <w:r>
        <w:rPr>
          <w:color w:val="4472C4" w:themeColor="accent1"/>
        </w:rPr>
        <w:t>N</w:t>
      </w:r>
      <w:r w:rsidRPr="00532ADC">
        <w:rPr>
          <w:color w:val="4472C4" w:themeColor="accent1"/>
        </w:rPr>
        <w:t>ewborn care is defined as services for the newborn from birth to 30 days following discharge from the facility.</w:t>
      </w:r>
      <w:r>
        <w:rPr>
          <w:color w:val="4472C4" w:themeColor="accent1"/>
        </w:rPr>
        <w:t xml:space="preserve"> </w:t>
      </w:r>
      <w:r w:rsidR="0064331E" w:rsidRPr="0064331E">
        <w:rPr>
          <w:color w:val="4472C4" w:themeColor="accent1"/>
        </w:rPr>
        <w:t>In Year 1,</w:t>
      </w:r>
      <w:r w:rsidR="0064331E">
        <w:rPr>
          <w:color w:val="4472C4" w:themeColor="accent1"/>
        </w:rPr>
        <w:t xml:space="preserve"> the bundle will</w:t>
      </w:r>
      <w:r w:rsidR="0064331E" w:rsidRPr="0064331E">
        <w:rPr>
          <w:color w:val="4472C4" w:themeColor="accent1"/>
        </w:rPr>
        <w:t xml:space="preserve"> include</w:t>
      </w:r>
      <w:r w:rsidR="0064331E">
        <w:rPr>
          <w:color w:val="4472C4" w:themeColor="accent1"/>
        </w:rPr>
        <w:t xml:space="preserve"> </w:t>
      </w:r>
      <w:r w:rsidR="00CB3313">
        <w:rPr>
          <w:color w:val="4472C4" w:themeColor="accent1"/>
        </w:rPr>
        <w:t xml:space="preserve">reporting only </w:t>
      </w:r>
      <w:r w:rsidR="00F43EE4">
        <w:rPr>
          <w:color w:val="4472C4" w:themeColor="accent1"/>
        </w:rPr>
        <w:t xml:space="preserve">to participating </w:t>
      </w:r>
      <w:r w:rsidR="00780CDF">
        <w:rPr>
          <w:color w:val="4472C4" w:themeColor="accent1"/>
        </w:rPr>
        <w:t>maternal health</w:t>
      </w:r>
      <w:r w:rsidR="00F43EE4">
        <w:rPr>
          <w:color w:val="4472C4" w:themeColor="accent1"/>
        </w:rPr>
        <w:t xml:space="preserve"> providers </w:t>
      </w:r>
      <w:r w:rsidR="00CB3313">
        <w:rPr>
          <w:color w:val="4472C4" w:themeColor="accent1"/>
        </w:rPr>
        <w:t xml:space="preserve">for </w:t>
      </w:r>
      <w:r w:rsidR="0064331E" w:rsidRPr="0064331E">
        <w:rPr>
          <w:color w:val="4472C4" w:themeColor="accent1"/>
        </w:rPr>
        <w:t xml:space="preserve">newborn care </w:t>
      </w:r>
      <w:r w:rsidR="00CB3313">
        <w:rPr>
          <w:color w:val="4472C4" w:themeColor="accent1"/>
        </w:rPr>
        <w:t xml:space="preserve">for the first </w:t>
      </w:r>
      <w:r>
        <w:rPr>
          <w:color w:val="4472C4" w:themeColor="accent1"/>
        </w:rPr>
        <w:t xml:space="preserve">30 days. </w:t>
      </w:r>
      <w:r w:rsidR="00F43EE4">
        <w:rPr>
          <w:color w:val="4472C4" w:themeColor="accent1"/>
        </w:rPr>
        <w:t>P</w:t>
      </w:r>
      <w:r w:rsidR="00F43EE4" w:rsidRPr="00532ADC">
        <w:rPr>
          <w:color w:val="4472C4" w:themeColor="accent1"/>
        </w:rPr>
        <w:t>ediatricians</w:t>
      </w:r>
      <w:r w:rsidR="00F43EE4">
        <w:rPr>
          <w:color w:val="4472C4" w:themeColor="accent1"/>
        </w:rPr>
        <w:t xml:space="preserve"> will not be responsible for </w:t>
      </w:r>
      <w:r w:rsidR="00F43EE4" w:rsidRPr="0064331E">
        <w:rPr>
          <w:color w:val="4472C4" w:themeColor="accent1"/>
        </w:rPr>
        <w:t>financial accountability</w:t>
      </w:r>
      <w:r w:rsidR="00F43EE4">
        <w:rPr>
          <w:color w:val="4472C4" w:themeColor="accent1"/>
        </w:rPr>
        <w:t xml:space="preserve">. </w:t>
      </w:r>
      <w:r>
        <w:rPr>
          <w:color w:val="4472C4" w:themeColor="accent1"/>
        </w:rPr>
        <w:t>The inclusion of</w:t>
      </w:r>
      <w:r w:rsidR="0064331E" w:rsidRPr="0064331E">
        <w:rPr>
          <w:color w:val="4472C4" w:themeColor="accent1"/>
        </w:rPr>
        <w:t xml:space="preserve"> newborn care </w:t>
      </w:r>
      <w:r w:rsidR="00F43EE4">
        <w:rPr>
          <w:color w:val="4472C4" w:themeColor="accent1"/>
        </w:rPr>
        <w:t xml:space="preserve">in reporting </w:t>
      </w:r>
      <w:r w:rsidR="0064331E" w:rsidRPr="0064331E">
        <w:rPr>
          <w:color w:val="4472C4" w:themeColor="accent1"/>
        </w:rPr>
        <w:t>will support tying the impact of prenatal care to post-birth outcomes, including NICU utilization</w:t>
      </w:r>
      <w:r w:rsidR="0064331E">
        <w:rPr>
          <w:color w:val="4472C4" w:themeColor="accent1"/>
        </w:rPr>
        <w:t xml:space="preserve">. </w:t>
      </w:r>
    </w:p>
    <w:p w14:paraId="3223C75F" w14:textId="77777777" w:rsidR="0064331E" w:rsidRDefault="0064331E" w:rsidP="0064331E">
      <w:pPr>
        <w:pStyle w:val="ListParagraph"/>
      </w:pPr>
    </w:p>
    <w:p w14:paraId="7E67D006" w14:textId="0E556D90" w:rsidR="006971B7" w:rsidRDefault="006971B7" w:rsidP="00D67429">
      <w:pPr>
        <w:pStyle w:val="ListParagraph"/>
        <w:numPr>
          <w:ilvl w:val="0"/>
          <w:numId w:val="1"/>
        </w:numPr>
      </w:pPr>
      <w:r>
        <w:t xml:space="preserve">I would move patient experience of care up to the quality list from “Consider adding”? It is critical both for the data, and for providers to understand that part of their compensation is dependent on their patients’ experience. This should be through a </w:t>
      </w:r>
      <w:r>
        <w:lastRenderedPageBreak/>
        <w:t>gold-standard survey such as CAHPS, not a doctor-centered survey. This is especially true when adding non-doctor providers to the team.</w:t>
      </w:r>
    </w:p>
    <w:p w14:paraId="7505F364" w14:textId="0F698FE9" w:rsidR="00CA022E" w:rsidRDefault="00532ADC" w:rsidP="00532ADC">
      <w:pPr>
        <w:pStyle w:val="ListParagraph"/>
        <w:rPr>
          <w:color w:val="4472C4" w:themeColor="accent1"/>
        </w:rPr>
      </w:pPr>
      <w:r w:rsidRPr="00532ADC">
        <w:rPr>
          <w:color w:val="4472C4" w:themeColor="accent1"/>
        </w:rPr>
        <w:t>DSS agrees that patient experience is a critical quality measure to collect</w:t>
      </w:r>
      <w:r w:rsidR="00CA022E">
        <w:rPr>
          <w:color w:val="4472C4" w:themeColor="accent1"/>
        </w:rPr>
        <w:t xml:space="preserve"> and </w:t>
      </w:r>
      <w:r w:rsidR="00524691">
        <w:rPr>
          <w:color w:val="4472C4" w:themeColor="accent1"/>
        </w:rPr>
        <w:t xml:space="preserve">is currently evaluating </w:t>
      </w:r>
      <w:r w:rsidR="0007512B">
        <w:rPr>
          <w:color w:val="4472C4" w:themeColor="accent1"/>
        </w:rPr>
        <w:t xml:space="preserve">the </w:t>
      </w:r>
      <w:r w:rsidR="00524691" w:rsidRPr="00524691">
        <w:rPr>
          <w:color w:val="4472C4" w:themeColor="accent1"/>
        </w:rPr>
        <w:t xml:space="preserve">Pregnancy Risk Assessment Monitoring System (PRAMS) </w:t>
      </w:r>
      <w:r w:rsidR="00524691">
        <w:rPr>
          <w:color w:val="4472C4" w:themeColor="accent1"/>
        </w:rPr>
        <w:t xml:space="preserve">Survey as a potential tool. DSS </w:t>
      </w:r>
      <w:r w:rsidR="00CA022E">
        <w:rPr>
          <w:color w:val="4472C4" w:themeColor="accent1"/>
        </w:rPr>
        <w:t xml:space="preserve">has been working with Yale CORE to evaluate </w:t>
      </w:r>
      <w:r w:rsidR="003A15EB">
        <w:rPr>
          <w:color w:val="4472C4" w:themeColor="accent1"/>
        </w:rPr>
        <w:t xml:space="preserve">the best approach to build a quality </w:t>
      </w:r>
      <w:r w:rsidR="00CA022E">
        <w:rPr>
          <w:color w:val="4472C4" w:themeColor="accent1"/>
        </w:rPr>
        <w:t>measure</w:t>
      </w:r>
      <w:r w:rsidR="003A15EB">
        <w:rPr>
          <w:color w:val="4472C4" w:themeColor="accent1"/>
        </w:rPr>
        <w:t xml:space="preserve"> for</w:t>
      </w:r>
      <w:r w:rsidR="00CA022E">
        <w:rPr>
          <w:color w:val="4472C4" w:themeColor="accent1"/>
        </w:rPr>
        <w:t xml:space="preserve"> patient experience</w:t>
      </w:r>
      <w:r w:rsidR="003A15EB">
        <w:rPr>
          <w:color w:val="4472C4" w:themeColor="accent1"/>
        </w:rPr>
        <w:t xml:space="preserve"> throughout the perinatal episode. </w:t>
      </w:r>
    </w:p>
    <w:p w14:paraId="20EF3473" w14:textId="77777777" w:rsidR="00532ADC" w:rsidRDefault="00532ADC" w:rsidP="00532ADC">
      <w:pPr>
        <w:pStyle w:val="ListParagraph"/>
      </w:pPr>
    </w:p>
    <w:p w14:paraId="6C1BA7E4" w14:textId="09C2A3ED" w:rsidR="00462969" w:rsidRDefault="00D432CC" w:rsidP="00D67429">
      <w:pPr>
        <w:pStyle w:val="ListParagraph"/>
        <w:numPr>
          <w:ilvl w:val="0"/>
          <w:numId w:val="1"/>
        </w:numPr>
      </w:pPr>
      <w:r>
        <w:t>What time are the advisory meetings listed in the appendix? Who is on the Advisory Committee?</w:t>
      </w:r>
    </w:p>
    <w:p w14:paraId="1FE08600" w14:textId="45C1E9E2" w:rsidR="00432A3B" w:rsidRPr="00432A3B" w:rsidRDefault="00532ADC" w:rsidP="00532ADC">
      <w:pPr>
        <w:pStyle w:val="ListParagraph"/>
        <w:rPr>
          <w:color w:val="4472C4" w:themeColor="accent1"/>
        </w:rPr>
      </w:pPr>
      <w:r w:rsidRPr="00432A3B">
        <w:rPr>
          <w:color w:val="4472C4" w:themeColor="accent1"/>
        </w:rPr>
        <w:t xml:space="preserve">The </w:t>
      </w:r>
      <w:r w:rsidR="0007512B">
        <w:rPr>
          <w:color w:val="4472C4" w:themeColor="accent1"/>
        </w:rPr>
        <w:t xml:space="preserve">Maternity Bundle </w:t>
      </w:r>
      <w:r w:rsidRPr="00432A3B">
        <w:rPr>
          <w:color w:val="4472C4" w:themeColor="accent1"/>
        </w:rPr>
        <w:t xml:space="preserve">Advisory </w:t>
      </w:r>
      <w:r w:rsidR="0007512B">
        <w:rPr>
          <w:color w:val="4472C4" w:themeColor="accent1"/>
        </w:rPr>
        <w:t>Council meetings</w:t>
      </w:r>
      <w:r w:rsidRPr="00432A3B">
        <w:rPr>
          <w:color w:val="4472C4" w:themeColor="accent1"/>
        </w:rPr>
        <w:t xml:space="preserve"> typically take place on the 3</w:t>
      </w:r>
      <w:r w:rsidRPr="00432A3B">
        <w:rPr>
          <w:color w:val="4472C4" w:themeColor="accent1"/>
          <w:vertAlign w:val="superscript"/>
        </w:rPr>
        <w:t>rd</w:t>
      </w:r>
      <w:r w:rsidRPr="00432A3B">
        <w:rPr>
          <w:color w:val="4472C4" w:themeColor="accent1"/>
        </w:rPr>
        <w:t xml:space="preserve"> Tuesday of every month at 11am. Committee </w:t>
      </w:r>
      <w:r w:rsidR="00432A3B" w:rsidRPr="00432A3B">
        <w:rPr>
          <w:color w:val="4472C4" w:themeColor="accent1"/>
        </w:rPr>
        <w:t>attendees include</w:t>
      </w:r>
      <w:r w:rsidR="003A15EB">
        <w:rPr>
          <w:color w:val="4472C4" w:themeColor="accent1"/>
        </w:rPr>
        <w:t xml:space="preserve"> </w:t>
      </w:r>
      <w:r w:rsidR="0007512B">
        <w:rPr>
          <w:color w:val="4472C4" w:themeColor="accent1"/>
        </w:rPr>
        <w:t xml:space="preserve">HUSKY Health members with </w:t>
      </w:r>
      <w:r w:rsidR="003A15EB">
        <w:rPr>
          <w:color w:val="4472C4" w:themeColor="accent1"/>
        </w:rPr>
        <w:t>birt</w:t>
      </w:r>
      <w:r w:rsidR="0007512B">
        <w:rPr>
          <w:color w:val="4472C4" w:themeColor="accent1"/>
        </w:rPr>
        <w:t xml:space="preserve">hing experience, legislators, community-based </w:t>
      </w:r>
      <w:r w:rsidR="00FD22A8">
        <w:rPr>
          <w:color w:val="4472C4" w:themeColor="accent1"/>
        </w:rPr>
        <w:t xml:space="preserve">advocates and </w:t>
      </w:r>
      <w:r w:rsidR="0007512B">
        <w:rPr>
          <w:color w:val="4472C4" w:themeColor="accent1"/>
        </w:rPr>
        <w:t>organizations, providers (OB</w:t>
      </w:r>
      <w:r w:rsidR="00FD22A8">
        <w:rPr>
          <w:color w:val="4472C4" w:themeColor="accent1"/>
        </w:rPr>
        <w:t xml:space="preserve"> providers, certified midwives), and doulas. </w:t>
      </w:r>
      <w:r w:rsidR="00432A3B" w:rsidRPr="00432A3B">
        <w:rPr>
          <w:color w:val="4472C4" w:themeColor="accent1"/>
        </w:rPr>
        <w:t>Stakeholde</w:t>
      </w:r>
      <w:r w:rsidR="00FD22A8">
        <w:rPr>
          <w:color w:val="4472C4" w:themeColor="accent1"/>
        </w:rPr>
        <w:t xml:space="preserve">r engagement </w:t>
      </w:r>
      <w:r w:rsidR="00432A3B" w:rsidRPr="00432A3B">
        <w:rPr>
          <w:color w:val="4472C4" w:themeColor="accent1"/>
        </w:rPr>
        <w:t>efforts also include ad hoc subgroup meetings with doulas and providers</w:t>
      </w:r>
      <w:r w:rsidR="00FD22A8">
        <w:rPr>
          <w:color w:val="4472C4" w:themeColor="accent1"/>
        </w:rPr>
        <w:t xml:space="preserve"> </w:t>
      </w:r>
      <w:r w:rsidR="00FD22A8" w:rsidRPr="00FD22A8">
        <w:rPr>
          <w:color w:val="4472C4" w:themeColor="accent1"/>
        </w:rPr>
        <w:t>to allow for additional time for design discussions</w:t>
      </w:r>
      <w:r w:rsidR="00432A3B" w:rsidRPr="00432A3B">
        <w:rPr>
          <w:color w:val="4472C4" w:themeColor="accent1"/>
        </w:rPr>
        <w:t xml:space="preserve">. </w:t>
      </w:r>
      <w:r w:rsidR="00780CDF">
        <w:rPr>
          <w:color w:val="4472C4" w:themeColor="accent1"/>
        </w:rPr>
        <w:t xml:space="preserve"> These meetings are streamed via the CT DSS YouTube Channel and recorded there.</w:t>
      </w:r>
    </w:p>
    <w:p w14:paraId="3D252B7C" w14:textId="77777777" w:rsidR="00432A3B" w:rsidRDefault="00432A3B" w:rsidP="00532ADC">
      <w:pPr>
        <w:pStyle w:val="ListParagraph"/>
      </w:pPr>
    </w:p>
    <w:p w14:paraId="73DC4411" w14:textId="06FBFE03" w:rsidR="00462969" w:rsidRDefault="00462969" w:rsidP="00D67429">
      <w:pPr>
        <w:pStyle w:val="ListParagraph"/>
        <w:numPr>
          <w:ilvl w:val="0"/>
          <w:numId w:val="1"/>
        </w:numPr>
      </w:pPr>
      <w:r>
        <w:t>What is the attachment point for the bundle over which providers are no longer at risk?</w:t>
      </w:r>
    </w:p>
    <w:p w14:paraId="6A81E05C" w14:textId="4A16454A" w:rsidR="00EE1545" w:rsidRDefault="0020412A" w:rsidP="00EE1545">
      <w:pPr>
        <w:pStyle w:val="ListParagraph"/>
        <w:rPr>
          <w:color w:val="4472C4" w:themeColor="accent1"/>
        </w:rPr>
      </w:pPr>
      <w:r>
        <w:rPr>
          <w:color w:val="4472C4" w:themeColor="accent1"/>
        </w:rPr>
        <w:t>The specific point at which highest cost bundles would be excluded remains under development as DSS completes the design phase.</w:t>
      </w:r>
    </w:p>
    <w:p w14:paraId="65666FED" w14:textId="77777777" w:rsidR="00F73544" w:rsidRDefault="00F73544" w:rsidP="00295999">
      <w:pPr>
        <w:pStyle w:val="ListParagraph"/>
      </w:pPr>
    </w:p>
    <w:p w14:paraId="0F4DAC5C" w14:textId="1E7D5742" w:rsidR="00C01C36" w:rsidRDefault="00462969" w:rsidP="002C5F6F">
      <w:pPr>
        <w:pStyle w:val="ListParagraph"/>
        <w:numPr>
          <w:ilvl w:val="0"/>
          <w:numId w:val="1"/>
        </w:numPr>
      </w:pPr>
      <w:r>
        <w:t>How will you monitor for underservice and cherrypicking?</w:t>
      </w:r>
      <w:r w:rsidR="00C01C36">
        <w:t xml:space="preserve"> What data sources will you use – do you have enough information</w:t>
      </w:r>
      <w:r w:rsidR="00FF5912">
        <w:t>/data</w:t>
      </w:r>
      <w:r w:rsidR="00C01C36">
        <w:t xml:space="preserve"> to identify underservice</w:t>
      </w:r>
      <w:r w:rsidR="00FF5912">
        <w:t xml:space="preserve"> or </w:t>
      </w:r>
      <w:proofErr w:type="spellStart"/>
      <w:r w:rsidR="00FF5912">
        <w:t>cherrypicking</w:t>
      </w:r>
      <w:proofErr w:type="spellEnd"/>
    </w:p>
    <w:p w14:paraId="14955BFF" w14:textId="5099D912" w:rsidR="00FF1C06" w:rsidRDefault="00C01C36" w:rsidP="00CC3E25">
      <w:pPr>
        <w:pStyle w:val="ListParagraph"/>
        <w:numPr>
          <w:ilvl w:val="1"/>
          <w:numId w:val="1"/>
        </w:numPr>
      </w:pPr>
      <w:r>
        <w:t xml:space="preserve">This is critically important and probably needs a separate document/presentation </w:t>
      </w:r>
    </w:p>
    <w:p w14:paraId="5E790611" w14:textId="15EB1EC6" w:rsidR="00FF1C06" w:rsidRPr="00832DAE" w:rsidRDefault="00780CDF" w:rsidP="00FF1C06">
      <w:pPr>
        <w:ind w:left="720"/>
        <w:rPr>
          <w:color w:val="4472C4" w:themeColor="accent1"/>
        </w:rPr>
      </w:pPr>
      <w:r>
        <w:rPr>
          <w:color w:val="4472C4" w:themeColor="accent1"/>
        </w:rPr>
        <w:t>DSS will</w:t>
      </w:r>
      <w:r w:rsidR="000C2A1F">
        <w:rPr>
          <w:color w:val="4472C4" w:themeColor="accent1"/>
        </w:rPr>
        <w:t xml:space="preserve"> use at least </w:t>
      </w:r>
      <w:r>
        <w:rPr>
          <w:color w:val="4472C4" w:themeColor="accent1"/>
        </w:rPr>
        <w:t xml:space="preserve">Medicaid/CHIP data and additional details will be laid out </w:t>
      </w:r>
      <w:r w:rsidR="000C2A1F">
        <w:rPr>
          <w:color w:val="4472C4" w:themeColor="accent1"/>
        </w:rPr>
        <w:t xml:space="preserve">as part of the ongoing design process. </w:t>
      </w:r>
    </w:p>
    <w:sectPr w:rsidR="00FF1C06" w:rsidRPr="00832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4E33"/>
    <w:multiLevelType w:val="hybridMultilevel"/>
    <w:tmpl w:val="94BEDD9A"/>
    <w:lvl w:ilvl="0" w:tplc="1A849482">
      <w:start w:val="1"/>
      <w:numFmt w:val="bullet"/>
      <w:lvlText w:val="•"/>
      <w:lvlJc w:val="left"/>
      <w:pPr>
        <w:tabs>
          <w:tab w:val="num" w:pos="720"/>
        </w:tabs>
        <w:ind w:left="720" w:hanging="360"/>
      </w:pPr>
      <w:rPr>
        <w:rFonts w:ascii="Arial" w:hAnsi="Arial" w:hint="default"/>
      </w:rPr>
    </w:lvl>
    <w:lvl w:ilvl="1" w:tplc="CE482BFE" w:tentative="1">
      <w:start w:val="1"/>
      <w:numFmt w:val="bullet"/>
      <w:lvlText w:val="•"/>
      <w:lvlJc w:val="left"/>
      <w:pPr>
        <w:tabs>
          <w:tab w:val="num" w:pos="1440"/>
        </w:tabs>
        <w:ind w:left="1440" w:hanging="360"/>
      </w:pPr>
      <w:rPr>
        <w:rFonts w:ascii="Arial" w:hAnsi="Arial" w:hint="default"/>
      </w:rPr>
    </w:lvl>
    <w:lvl w:ilvl="2" w:tplc="3BCC51C4" w:tentative="1">
      <w:start w:val="1"/>
      <w:numFmt w:val="bullet"/>
      <w:lvlText w:val="•"/>
      <w:lvlJc w:val="left"/>
      <w:pPr>
        <w:tabs>
          <w:tab w:val="num" w:pos="2160"/>
        </w:tabs>
        <w:ind w:left="2160" w:hanging="360"/>
      </w:pPr>
      <w:rPr>
        <w:rFonts w:ascii="Arial" w:hAnsi="Arial" w:hint="default"/>
      </w:rPr>
    </w:lvl>
    <w:lvl w:ilvl="3" w:tplc="235020CE" w:tentative="1">
      <w:start w:val="1"/>
      <w:numFmt w:val="bullet"/>
      <w:lvlText w:val="•"/>
      <w:lvlJc w:val="left"/>
      <w:pPr>
        <w:tabs>
          <w:tab w:val="num" w:pos="2880"/>
        </w:tabs>
        <w:ind w:left="2880" w:hanging="360"/>
      </w:pPr>
      <w:rPr>
        <w:rFonts w:ascii="Arial" w:hAnsi="Arial" w:hint="default"/>
      </w:rPr>
    </w:lvl>
    <w:lvl w:ilvl="4" w:tplc="C2A0F29C" w:tentative="1">
      <w:start w:val="1"/>
      <w:numFmt w:val="bullet"/>
      <w:lvlText w:val="•"/>
      <w:lvlJc w:val="left"/>
      <w:pPr>
        <w:tabs>
          <w:tab w:val="num" w:pos="3600"/>
        </w:tabs>
        <w:ind w:left="3600" w:hanging="360"/>
      </w:pPr>
      <w:rPr>
        <w:rFonts w:ascii="Arial" w:hAnsi="Arial" w:hint="default"/>
      </w:rPr>
    </w:lvl>
    <w:lvl w:ilvl="5" w:tplc="13BC9310" w:tentative="1">
      <w:start w:val="1"/>
      <w:numFmt w:val="bullet"/>
      <w:lvlText w:val="•"/>
      <w:lvlJc w:val="left"/>
      <w:pPr>
        <w:tabs>
          <w:tab w:val="num" w:pos="4320"/>
        </w:tabs>
        <w:ind w:left="4320" w:hanging="360"/>
      </w:pPr>
      <w:rPr>
        <w:rFonts w:ascii="Arial" w:hAnsi="Arial" w:hint="default"/>
      </w:rPr>
    </w:lvl>
    <w:lvl w:ilvl="6" w:tplc="46AE11BA" w:tentative="1">
      <w:start w:val="1"/>
      <w:numFmt w:val="bullet"/>
      <w:lvlText w:val="•"/>
      <w:lvlJc w:val="left"/>
      <w:pPr>
        <w:tabs>
          <w:tab w:val="num" w:pos="5040"/>
        </w:tabs>
        <w:ind w:left="5040" w:hanging="360"/>
      </w:pPr>
      <w:rPr>
        <w:rFonts w:ascii="Arial" w:hAnsi="Arial" w:hint="default"/>
      </w:rPr>
    </w:lvl>
    <w:lvl w:ilvl="7" w:tplc="62EED61A" w:tentative="1">
      <w:start w:val="1"/>
      <w:numFmt w:val="bullet"/>
      <w:lvlText w:val="•"/>
      <w:lvlJc w:val="left"/>
      <w:pPr>
        <w:tabs>
          <w:tab w:val="num" w:pos="5760"/>
        </w:tabs>
        <w:ind w:left="5760" w:hanging="360"/>
      </w:pPr>
      <w:rPr>
        <w:rFonts w:ascii="Arial" w:hAnsi="Arial" w:hint="default"/>
      </w:rPr>
    </w:lvl>
    <w:lvl w:ilvl="8" w:tplc="632AC75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1606D21"/>
    <w:multiLevelType w:val="hybridMultilevel"/>
    <w:tmpl w:val="ADD40BA6"/>
    <w:lvl w:ilvl="0" w:tplc="5F166B2C">
      <w:start w:val="1"/>
      <w:numFmt w:val="bullet"/>
      <w:lvlText w:val="•"/>
      <w:lvlJc w:val="left"/>
      <w:pPr>
        <w:tabs>
          <w:tab w:val="num" w:pos="720"/>
        </w:tabs>
        <w:ind w:left="720" w:hanging="360"/>
      </w:pPr>
      <w:rPr>
        <w:rFonts w:ascii="Arial" w:hAnsi="Arial" w:hint="default"/>
      </w:rPr>
    </w:lvl>
    <w:lvl w:ilvl="1" w:tplc="ECBA5DC8" w:tentative="1">
      <w:start w:val="1"/>
      <w:numFmt w:val="bullet"/>
      <w:lvlText w:val="•"/>
      <w:lvlJc w:val="left"/>
      <w:pPr>
        <w:tabs>
          <w:tab w:val="num" w:pos="1440"/>
        </w:tabs>
        <w:ind w:left="1440" w:hanging="360"/>
      </w:pPr>
      <w:rPr>
        <w:rFonts w:ascii="Arial" w:hAnsi="Arial" w:hint="default"/>
      </w:rPr>
    </w:lvl>
    <w:lvl w:ilvl="2" w:tplc="27F2E0C8" w:tentative="1">
      <w:start w:val="1"/>
      <w:numFmt w:val="bullet"/>
      <w:lvlText w:val="•"/>
      <w:lvlJc w:val="left"/>
      <w:pPr>
        <w:tabs>
          <w:tab w:val="num" w:pos="2160"/>
        </w:tabs>
        <w:ind w:left="2160" w:hanging="360"/>
      </w:pPr>
      <w:rPr>
        <w:rFonts w:ascii="Arial" w:hAnsi="Arial" w:hint="default"/>
      </w:rPr>
    </w:lvl>
    <w:lvl w:ilvl="3" w:tplc="E18C4EB8" w:tentative="1">
      <w:start w:val="1"/>
      <w:numFmt w:val="bullet"/>
      <w:lvlText w:val="•"/>
      <w:lvlJc w:val="left"/>
      <w:pPr>
        <w:tabs>
          <w:tab w:val="num" w:pos="2880"/>
        </w:tabs>
        <w:ind w:left="2880" w:hanging="360"/>
      </w:pPr>
      <w:rPr>
        <w:rFonts w:ascii="Arial" w:hAnsi="Arial" w:hint="default"/>
      </w:rPr>
    </w:lvl>
    <w:lvl w:ilvl="4" w:tplc="4A38D78C" w:tentative="1">
      <w:start w:val="1"/>
      <w:numFmt w:val="bullet"/>
      <w:lvlText w:val="•"/>
      <w:lvlJc w:val="left"/>
      <w:pPr>
        <w:tabs>
          <w:tab w:val="num" w:pos="3600"/>
        </w:tabs>
        <w:ind w:left="3600" w:hanging="360"/>
      </w:pPr>
      <w:rPr>
        <w:rFonts w:ascii="Arial" w:hAnsi="Arial" w:hint="default"/>
      </w:rPr>
    </w:lvl>
    <w:lvl w:ilvl="5" w:tplc="D4287946" w:tentative="1">
      <w:start w:val="1"/>
      <w:numFmt w:val="bullet"/>
      <w:lvlText w:val="•"/>
      <w:lvlJc w:val="left"/>
      <w:pPr>
        <w:tabs>
          <w:tab w:val="num" w:pos="4320"/>
        </w:tabs>
        <w:ind w:left="4320" w:hanging="360"/>
      </w:pPr>
      <w:rPr>
        <w:rFonts w:ascii="Arial" w:hAnsi="Arial" w:hint="default"/>
      </w:rPr>
    </w:lvl>
    <w:lvl w:ilvl="6" w:tplc="FF6A3074" w:tentative="1">
      <w:start w:val="1"/>
      <w:numFmt w:val="bullet"/>
      <w:lvlText w:val="•"/>
      <w:lvlJc w:val="left"/>
      <w:pPr>
        <w:tabs>
          <w:tab w:val="num" w:pos="5040"/>
        </w:tabs>
        <w:ind w:left="5040" w:hanging="360"/>
      </w:pPr>
      <w:rPr>
        <w:rFonts w:ascii="Arial" w:hAnsi="Arial" w:hint="default"/>
      </w:rPr>
    </w:lvl>
    <w:lvl w:ilvl="7" w:tplc="339EC2D4" w:tentative="1">
      <w:start w:val="1"/>
      <w:numFmt w:val="bullet"/>
      <w:lvlText w:val="•"/>
      <w:lvlJc w:val="left"/>
      <w:pPr>
        <w:tabs>
          <w:tab w:val="num" w:pos="5760"/>
        </w:tabs>
        <w:ind w:left="5760" w:hanging="360"/>
      </w:pPr>
      <w:rPr>
        <w:rFonts w:ascii="Arial" w:hAnsi="Arial" w:hint="default"/>
      </w:rPr>
    </w:lvl>
    <w:lvl w:ilvl="8" w:tplc="BA24A68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9D8608A"/>
    <w:multiLevelType w:val="hybridMultilevel"/>
    <w:tmpl w:val="C96E1250"/>
    <w:lvl w:ilvl="0" w:tplc="C804CD58">
      <w:start w:val="1"/>
      <w:numFmt w:val="bullet"/>
      <w:lvlText w:val="•"/>
      <w:lvlJc w:val="left"/>
      <w:pPr>
        <w:tabs>
          <w:tab w:val="num" w:pos="720"/>
        </w:tabs>
        <w:ind w:left="720" w:hanging="360"/>
      </w:pPr>
      <w:rPr>
        <w:rFonts w:ascii="Arial" w:hAnsi="Arial" w:hint="default"/>
      </w:rPr>
    </w:lvl>
    <w:lvl w:ilvl="1" w:tplc="6746465E" w:tentative="1">
      <w:start w:val="1"/>
      <w:numFmt w:val="bullet"/>
      <w:lvlText w:val="•"/>
      <w:lvlJc w:val="left"/>
      <w:pPr>
        <w:tabs>
          <w:tab w:val="num" w:pos="1440"/>
        </w:tabs>
        <w:ind w:left="1440" w:hanging="360"/>
      </w:pPr>
      <w:rPr>
        <w:rFonts w:ascii="Arial" w:hAnsi="Arial" w:hint="default"/>
      </w:rPr>
    </w:lvl>
    <w:lvl w:ilvl="2" w:tplc="043AA5DA" w:tentative="1">
      <w:start w:val="1"/>
      <w:numFmt w:val="bullet"/>
      <w:lvlText w:val="•"/>
      <w:lvlJc w:val="left"/>
      <w:pPr>
        <w:tabs>
          <w:tab w:val="num" w:pos="2160"/>
        </w:tabs>
        <w:ind w:left="2160" w:hanging="360"/>
      </w:pPr>
      <w:rPr>
        <w:rFonts w:ascii="Arial" w:hAnsi="Arial" w:hint="default"/>
      </w:rPr>
    </w:lvl>
    <w:lvl w:ilvl="3" w:tplc="44142D92" w:tentative="1">
      <w:start w:val="1"/>
      <w:numFmt w:val="bullet"/>
      <w:lvlText w:val="•"/>
      <w:lvlJc w:val="left"/>
      <w:pPr>
        <w:tabs>
          <w:tab w:val="num" w:pos="2880"/>
        </w:tabs>
        <w:ind w:left="2880" w:hanging="360"/>
      </w:pPr>
      <w:rPr>
        <w:rFonts w:ascii="Arial" w:hAnsi="Arial" w:hint="default"/>
      </w:rPr>
    </w:lvl>
    <w:lvl w:ilvl="4" w:tplc="983CA71A" w:tentative="1">
      <w:start w:val="1"/>
      <w:numFmt w:val="bullet"/>
      <w:lvlText w:val="•"/>
      <w:lvlJc w:val="left"/>
      <w:pPr>
        <w:tabs>
          <w:tab w:val="num" w:pos="3600"/>
        </w:tabs>
        <w:ind w:left="3600" w:hanging="360"/>
      </w:pPr>
      <w:rPr>
        <w:rFonts w:ascii="Arial" w:hAnsi="Arial" w:hint="default"/>
      </w:rPr>
    </w:lvl>
    <w:lvl w:ilvl="5" w:tplc="1AC8E3E8" w:tentative="1">
      <w:start w:val="1"/>
      <w:numFmt w:val="bullet"/>
      <w:lvlText w:val="•"/>
      <w:lvlJc w:val="left"/>
      <w:pPr>
        <w:tabs>
          <w:tab w:val="num" w:pos="4320"/>
        </w:tabs>
        <w:ind w:left="4320" w:hanging="360"/>
      </w:pPr>
      <w:rPr>
        <w:rFonts w:ascii="Arial" w:hAnsi="Arial" w:hint="default"/>
      </w:rPr>
    </w:lvl>
    <w:lvl w:ilvl="6" w:tplc="FB241D5A" w:tentative="1">
      <w:start w:val="1"/>
      <w:numFmt w:val="bullet"/>
      <w:lvlText w:val="•"/>
      <w:lvlJc w:val="left"/>
      <w:pPr>
        <w:tabs>
          <w:tab w:val="num" w:pos="5040"/>
        </w:tabs>
        <w:ind w:left="5040" w:hanging="360"/>
      </w:pPr>
      <w:rPr>
        <w:rFonts w:ascii="Arial" w:hAnsi="Arial" w:hint="default"/>
      </w:rPr>
    </w:lvl>
    <w:lvl w:ilvl="7" w:tplc="59DE1BBC" w:tentative="1">
      <w:start w:val="1"/>
      <w:numFmt w:val="bullet"/>
      <w:lvlText w:val="•"/>
      <w:lvlJc w:val="left"/>
      <w:pPr>
        <w:tabs>
          <w:tab w:val="num" w:pos="5760"/>
        </w:tabs>
        <w:ind w:left="5760" w:hanging="360"/>
      </w:pPr>
      <w:rPr>
        <w:rFonts w:ascii="Arial" w:hAnsi="Arial" w:hint="default"/>
      </w:rPr>
    </w:lvl>
    <w:lvl w:ilvl="8" w:tplc="81C26A9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BCF42C8"/>
    <w:multiLevelType w:val="hybridMultilevel"/>
    <w:tmpl w:val="841E167E"/>
    <w:lvl w:ilvl="0" w:tplc="3B1E801C">
      <w:start w:val="1"/>
      <w:numFmt w:val="bullet"/>
      <w:lvlText w:val="●"/>
      <w:lvlJc w:val="left"/>
      <w:pPr>
        <w:tabs>
          <w:tab w:val="num" w:pos="720"/>
        </w:tabs>
        <w:ind w:left="720" w:hanging="360"/>
      </w:pPr>
      <w:rPr>
        <w:rFonts w:ascii="Calibri" w:hAnsi="Calibri" w:hint="default"/>
      </w:rPr>
    </w:lvl>
    <w:lvl w:ilvl="1" w:tplc="16028870" w:tentative="1">
      <w:start w:val="1"/>
      <w:numFmt w:val="bullet"/>
      <w:lvlText w:val="●"/>
      <w:lvlJc w:val="left"/>
      <w:pPr>
        <w:tabs>
          <w:tab w:val="num" w:pos="1440"/>
        </w:tabs>
        <w:ind w:left="1440" w:hanging="360"/>
      </w:pPr>
      <w:rPr>
        <w:rFonts w:ascii="Calibri" w:hAnsi="Calibri" w:hint="default"/>
      </w:rPr>
    </w:lvl>
    <w:lvl w:ilvl="2" w:tplc="BA68C664" w:tentative="1">
      <w:start w:val="1"/>
      <w:numFmt w:val="bullet"/>
      <w:lvlText w:val="●"/>
      <w:lvlJc w:val="left"/>
      <w:pPr>
        <w:tabs>
          <w:tab w:val="num" w:pos="2160"/>
        </w:tabs>
        <w:ind w:left="2160" w:hanging="360"/>
      </w:pPr>
      <w:rPr>
        <w:rFonts w:ascii="Calibri" w:hAnsi="Calibri" w:hint="default"/>
      </w:rPr>
    </w:lvl>
    <w:lvl w:ilvl="3" w:tplc="84D8E5BE" w:tentative="1">
      <w:start w:val="1"/>
      <w:numFmt w:val="bullet"/>
      <w:lvlText w:val="●"/>
      <w:lvlJc w:val="left"/>
      <w:pPr>
        <w:tabs>
          <w:tab w:val="num" w:pos="2880"/>
        </w:tabs>
        <w:ind w:left="2880" w:hanging="360"/>
      </w:pPr>
      <w:rPr>
        <w:rFonts w:ascii="Calibri" w:hAnsi="Calibri" w:hint="default"/>
      </w:rPr>
    </w:lvl>
    <w:lvl w:ilvl="4" w:tplc="4D5EA02C" w:tentative="1">
      <w:start w:val="1"/>
      <w:numFmt w:val="bullet"/>
      <w:lvlText w:val="●"/>
      <w:lvlJc w:val="left"/>
      <w:pPr>
        <w:tabs>
          <w:tab w:val="num" w:pos="3600"/>
        </w:tabs>
        <w:ind w:left="3600" w:hanging="360"/>
      </w:pPr>
      <w:rPr>
        <w:rFonts w:ascii="Calibri" w:hAnsi="Calibri" w:hint="default"/>
      </w:rPr>
    </w:lvl>
    <w:lvl w:ilvl="5" w:tplc="2F4AADA8" w:tentative="1">
      <w:start w:val="1"/>
      <w:numFmt w:val="bullet"/>
      <w:lvlText w:val="●"/>
      <w:lvlJc w:val="left"/>
      <w:pPr>
        <w:tabs>
          <w:tab w:val="num" w:pos="4320"/>
        </w:tabs>
        <w:ind w:left="4320" w:hanging="360"/>
      </w:pPr>
      <w:rPr>
        <w:rFonts w:ascii="Calibri" w:hAnsi="Calibri" w:hint="default"/>
      </w:rPr>
    </w:lvl>
    <w:lvl w:ilvl="6" w:tplc="A2703612" w:tentative="1">
      <w:start w:val="1"/>
      <w:numFmt w:val="bullet"/>
      <w:lvlText w:val="●"/>
      <w:lvlJc w:val="left"/>
      <w:pPr>
        <w:tabs>
          <w:tab w:val="num" w:pos="5040"/>
        </w:tabs>
        <w:ind w:left="5040" w:hanging="360"/>
      </w:pPr>
      <w:rPr>
        <w:rFonts w:ascii="Calibri" w:hAnsi="Calibri" w:hint="default"/>
      </w:rPr>
    </w:lvl>
    <w:lvl w:ilvl="7" w:tplc="D1E003FA" w:tentative="1">
      <w:start w:val="1"/>
      <w:numFmt w:val="bullet"/>
      <w:lvlText w:val="●"/>
      <w:lvlJc w:val="left"/>
      <w:pPr>
        <w:tabs>
          <w:tab w:val="num" w:pos="5760"/>
        </w:tabs>
        <w:ind w:left="5760" w:hanging="360"/>
      </w:pPr>
      <w:rPr>
        <w:rFonts w:ascii="Calibri" w:hAnsi="Calibri" w:hint="default"/>
      </w:rPr>
    </w:lvl>
    <w:lvl w:ilvl="8" w:tplc="F310354E" w:tentative="1">
      <w:start w:val="1"/>
      <w:numFmt w:val="bullet"/>
      <w:lvlText w:val="●"/>
      <w:lvlJc w:val="left"/>
      <w:pPr>
        <w:tabs>
          <w:tab w:val="num" w:pos="6480"/>
        </w:tabs>
        <w:ind w:left="6480" w:hanging="360"/>
      </w:pPr>
      <w:rPr>
        <w:rFonts w:ascii="Calibri" w:hAnsi="Calibri" w:hint="default"/>
      </w:rPr>
    </w:lvl>
  </w:abstractNum>
  <w:abstractNum w:abstractNumId="4" w15:restartNumberingAfterBreak="0">
    <w:nsid w:val="3FE02B34"/>
    <w:multiLevelType w:val="hybridMultilevel"/>
    <w:tmpl w:val="01A8E556"/>
    <w:lvl w:ilvl="0" w:tplc="D2F6D2BC">
      <w:start w:val="1"/>
      <w:numFmt w:val="decimal"/>
      <w:lvlText w:val="%1."/>
      <w:lvlJc w:val="left"/>
      <w:pPr>
        <w:ind w:left="720" w:hanging="360"/>
      </w:pPr>
      <w:rPr>
        <w:rFonts w:hint="default"/>
        <w:color w:val="auto"/>
      </w:rPr>
    </w:lvl>
    <w:lvl w:ilvl="1" w:tplc="D28263AA">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1C1BE6"/>
    <w:multiLevelType w:val="hybridMultilevel"/>
    <w:tmpl w:val="D8747E5A"/>
    <w:lvl w:ilvl="0" w:tplc="C9B22C70">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C8177D0"/>
    <w:multiLevelType w:val="hybridMultilevel"/>
    <w:tmpl w:val="55B4594A"/>
    <w:lvl w:ilvl="0" w:tplc="C9B22C70">
      <w:start w:val="1"/>
      <w:numFmt w:val="bullet"/>
      <w:lvlText w:val="•"/>
      <w:lvlJc w:val="left"/>
      <w:pPr>
        <w:tabs>
          <w:tab w:val="num" w:pos="720"/>
        </w:tabs>
        <w:ind w:left="720" w:hanging="360"/>
      </w:pPr>
      <w:rPr>
        <w:rFonts w:ascii="Arial" w:hAnsi="Arial" w:hint="default"/>
      </w:rPr>
    </w:lvl>
    <w:lvl w:ilvl="1" w:tplc="1DFCD4E6" w:tentative="1">
      <w:start w:val="1"/>
      <w:numFmt w:val="bullet"/>
      <w:lvlText w:val="•"/>
      <w:lvlJc w:val="left"/>
      <w:pPr>
        <w:tabs>
          <w:tab w:val="num" w:pos="1440"/>
        </w:tabs>
        <w:ind w:left="1440" w:hanging="360"/>
      </w:pPr>
      <w:rPr>
        <w:rFonts w:ascii="Arial" w:hAnsi="Arial" w:hint="default"/>
      </w:rPr>
    </w:lvl>
    <w:lvl w:ilvl="2" w:tplc="26EEBD98" w:tentative="1">
      <w:start w:val="1"/>
      <w:numFmt w:val="bullet"/>
      <w:lvlText w:val="•"/>
      <w:lvlJc w:val="left"/>
      <w:pPr>
        <w:tabs>
          <w:tab w:val="num" w:pos="2160"/>
        </w:tabs>
        <w:ind w:left="2160" w:hanging="360"/>
      </w:pPr>
      <w:rPr>
        <w:rFonts w:ascii="Arial" w:hAnsi="Arial" w:hint="default"/>
      </w:rPr>
    </w:lvl>
    <w:lvl w:ilvl="3" w:tplc="182A5EB6" w:tentative="1">
      <w:start w:val="1"/>
      <w:numFmt w:val="bullet"/>
      <w:lvlText w:val="•"/>
      <w:lvlJc w:val="left"/>
      <w:pPr>
        <w:tabs>
          <w:tab w:val="num" w:pos="2880"/>
        </w:tabs>
        <w:ind w:left="2880" w:hanging="360"/>
      </w:pPr>
      <w:rPr>
        <w:rFonts w:ascii="Arial" w:hAnsi="Arial" w:hint="default"/>
      </w:rPr>
    </w:lvl>
    <w:lvl w:ilvl="4" w:tplc="C444DD06" w:tentative="1">
      <w:start w:val="1"/>
      <w:numFmt w:val="bullet"/>
      <w:lvlText w:val="•"/>
      <w:lvlJc w:val="left"/>
      <w:pPr>
        <w:tabs>
          <w:tab w:val="num" w:pos="3600"/>
        </w:tabs>
        <w:ind w:left="3600" w:hanging="360"/>
      </w:pPr>
      <w:rPr>
        <w:rFonts w:ascii="Arial" w:hAnsi="Arial" w:hint="default"/>
      </w:rPr>
    </w:lvl>
    <w:lvl w:ilvl="5" w:tplc="F402A2C8" w:tentative="1">
      <w:start w:val="1"/>
      <w:numFmt w:val="bullet"/>
      <w:lvlText w:val="•"/>
      <w:lvlJc w:val="left"/>
      <w:pPr>
        <w:tabs>
          <w:tab w:val="num" w:pos="4320"/>
        </w:tabs>
        <w:ind w:left="4320" w:hanging="360"/>
      </w:pPr>
      <w:rPr>
        <w:rFonts w:ascii="Arial" w:hAnsi="Arial" w:hint="default"/>
      </w:rPr>
    </w:lvl>
    <w:lvl w:ilvl="6" w:tplc="54C8ED26" w:tentative="1">
      <w:start w:val="1"/>
      <w:numFmt w:val="bullet"/>
      <w:lvlText w:val="•"/>
      <w:lvlJc w:val="left"/>
      <w:pPr>
        <w:tabs>
          <w:tab w:val="num" w:pos="5040"/>
        </w:tabs>
        <w:ind w:left="5040" w:hanging="360"/>
      </w:pPr>
      <w:rPr>
        <w:rFonts w:ascii="Arial" w:hAnsi="Arial" w:hint="default"/>
      </w:rPr>
    </w:lvl>
    <w:lvl w:ilvl="7" w:tplc="7EA05B8C" w:tentative="1">
      <w:start w:val="1"/>
      <w:numFmt w:val="bullet"/>
      <w:lvlText w:val="•"/>
      <w:lvlJc w:val="left"/>
      <w:pPr>
        <w:tabs>
          <w:tab w:val="num" w:pos="5760"/>
        </w:tabs>
        <w:ind w:left="5760" w:hanging="360"/>
      </w:pPr>
      <w:rPr>
        <w:rFonts w:ascii="Arial" w:hAnsi="Arial" w:hint="default"/>
      </w:rPr>
    </w:lvl>
    <w:lvl w:ilvl="8" w:tplc="5C22F78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F307A8F"/>
    <w:multiLevelType w:val="hybridMultilevel"/>
    <w:tmpl w:val="26CEF62E"/>
    <w:lvl w:ilvl="0" w:tplc="D1BC9B0A">
      <w:start w:val="1"/>
      <w:numFmt w:val="bullet"/>
      <w:lvlText w:val="●"/>
      <w:lvlJc w:val="left"/>
      <w:pPr>
        <w:tabs>
          <w:tab w:val="num" w:pos="720"/>
        </w:tabs>
        <w:ind w:left="720" w:hanging="360"/>
      </w:pPr>
      <w:rPr>
        <w:rFonts w:ascii="Calibri" w:hAnsi="Calibri" w:hint="default"/>
      </w:rPr>
    </w:lvl>
    <w:lvl w:ilvl="1" w:tplc="3EE4445C" w:tentative="1">
      <w:start w:val="1"/>
      <w:numFmt w:val="bullet"/>
      <w:lvlText w:val="●"/>
      <w:lvlJc w:val="left"/>
      <w:pPr>
        <w:tabs>
          <w:tab w:val="num" w:pos="1440"/>
        </w:tabs>
        <w:ind w:left="1440" w:hanging="360"/>
      </w:pPr>
      <w:rPr>
        <w:rFonts w:ascii="Calibri" w:hAnsi="Calibri" w:hint="default"/>
      </w:rPr>
    </w:lvl>
    <w:lvl w:ilvl="2" w:tplc="F2F4379A" w:tentative="1">
      <w:start w:val="1"/>
      <w:numFmt w:val="bullet"/>
      <w:lvlText w:val="●"/>
      <w:lvlJc w:val="left"/>
      <w:pPr>
        <w:tabs>
          <w:tab w:val="num" w:pos="2160"/>
        </w:tabs>
        <w:ind w:left="2160" w:hanging="360"/>
      </w:pPr>
      <w:rPr>
        <w:rFonts w:ascii="Calibri" w:hAnsi="Calibri" w:hint="default"/>
      </w:rPr>
    </w:lvl>
    <w:lvl w:ilvl="3" w:tplc="72EE936C" w:tentative="1">
      <w:start w:val="1"/>
      <w:numFmt w:val="bullet"/>
      <w:lvlText w:val="●"/>
      <w:lvlJc w:val="left"/>
      <w:pPr>
        <w:tabs>
          <w:tab w:val="num" w:pos="2880"/>
        </w:tabs>
        <w:ind w:left="2880" w:hanging="360"/>
      </w:pPr>
      <w:rPr>
        <w:rFonts w:ascii="Calibri" w:hAnsi="Calibri" w:hint="default"/>
      </w:rPr>
    </w:lvl>
    <w:lvl w:ilvl="4" w:tplc="28A6C6FA" w:tentative="1">
      <w:start w:val="1"/>
      <w:numFmt w:val="bullet"/>
      <w:lvlText w:val="●"/>
      <w:lvlJc w:val="left"/>
      <w:pPr>
        <w:tabs>
          <w:tab w:val="num" w:pos="3600"/>
        </w:tabs>
        <w:ind w:left="3600" w:hanging="360"/>
      </w:pPr>
      <w:rPr>
        <w:rFonts w:ascii="Calibri" w:hAnsi="Calibri" w:hint="default"/>
      </w:rPr>
    </w:lvl>
    <w:lvl w:ilvl="5" w:tplc="EE802864" w:tentative="1">
      <w:start w:val="1"/>
      <w:numFmt w:val="bullet"/>
      <w:lvlText w:val="●"/>
      <w:lvlJc w:val="left"/>
      <w:pPr>
        <w:tabs>
          <w:tab w:val="num" w:pos="4320"/>
        </w:tabs>
        <w:ind w:left="4320" w:hanging="360"/>
      </w:pPr>
      <w:rPr>
        <w:rFonts w:ascii="Calibri" w:hAnsi="Calibri" w:hint="default"/>
      </w:rPr>
    </w:lvl>
    <w:lvl w:ilvl="6" w:tplc="ED70A622" w:tentative="1">
      <w:start w:val="1"/>
      <w:numFmt w:val="bullet"/>
      <w:lvlText w:val="●"/>
      <w:lvlJc w:val="left"/>
      <w:pPr>
        <w:tabs>
          <w:tab w:val="num" w:pos="5040"/>
        </w:tabs>
        <w:ind w:left="5040" w:hanging="360"/>
      </w:pPr>
      <w:rPr>
        <w:rFonts w:ascii="Calibri" w:hAnsi="Calibri" w:hint="default"/>
      </w:rPr>
    </w:lvl>
    <w:lvl w:ilvl="7" w:tplc="06E25248" w:tentative="1">
      <w:start w:val="1"/>
      <w:numFmt w:val="bullet"/>
      <w:lvlText w:val="●"/>
      <w:lvlJc w:val="left"/>
      <w:pPr>
        <w:tabs>
          <w:tab w:val="num" w:pos="5760"/>
        </w:tabs>
        <w:ind w:left="5760" w:hanging="360"/>
      </w:pPr>
      <w:rPr>
        <w:rFonts w:ascii="Calibri" w:hAnsi="Calibri" w:hint="default"/>
      </w:rPr>
    </w:lvl>
    <w:lvl w:ilvl="8" w:tplc="F1E80D72" w:tentative="1">
      <w:start w:val="1"/>
      <w:numFmt w:val="bullet"/>
      <w:lvlText w:val="●"/>
      <w:lvlJc w:val="left"/>
      <w:pPr>
        <w:tabs>
          <w:tab w:val="num" w:pos="6480"/>
        </w:tabs>
        <w:ind w:left="6480" w:hanging="360"/>
      </w:pPr>
      <w:rPr>
        <w:rFonts w:ascii="Calibri" w:hAnsi="Calibri" w:hint="default"/>
      </w:rPr>
    </w:lvl>
  </w:abstractNum>
  <w:abstractNum w:abstractNumId="8" w15:restartNumberingAfterBreak="0">
    <w:nsid w:val="647106DF"/>
    <w:multiLevelType w:val="hybridMultilevel"/>
    <w:tmpl w:val="80583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6876199"/>
    <w:multiLevelType w:val="hybridMultilevel"/>
    <w:tmpl w:val="CD105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105526">
    <w:abstractNumId w:val="4"/>
  </w:num>
  <w:num w:numId="2" w16cid:durableId="711459829">
    <w:abstractNumId w:val="3"/>
  </w:num>
  <w:num w:numId="3" w16cid:durableId="1167524245">
    <w:abstractNumId w:val="7"/>
  </w:num>
  <w:num w:numId="4" w16cid:durableId="967319369">
    <w:abstractNumId w:val="6"/>
  </w:num>
  <w:num w:numId="5" w16cid:durableId="1441486778">
    <w:abstractNumId w:val="0"/>
  </w:num>
  <w:num w:numId="6" w16cid:durableId="1780104687">
    <w:abstractNumId w:val="2"/>
  </w:num>
  <w:num w:numId="7" w16cid:durableId="864951785">
    <w:abstractNumId w:val="1"/>
  </w:num>
  <w:num w:numId="8" w16cid:durableId="1021518522">
    <w:abstractNumId w:val="9"/>
  </w:num>
  <w:num w:numId="9" w16cid:durableId="18967294">
    <w:abstractNumId w:val="5"/>
  </w:num>
  <w:num w:numId="10" w16cid:durableId="172564330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429"/>
    <w:rsid w:val="00013B25"/>
    <w:rsid w:val="000631C6"/>
    <w:rsid w:val="0007512B"/>
    <w:rsid w:val="000A5927"/>
    <w:rsid w:val="000C2A1F"/>
    <w:rsid w:val="000F351E"/>
    <w:rsid w:val="00102237"/>
    <w:rsid w:val="00151205"/>
    <w:rsid w:val="0016129C"/>
    <w:rsid w:val="0020412A"/>
    <w:rsid w:val="002064AD"/>
    <w:rsid w:val="002437A1"/>
    <w:rsid w:val="00261A71"/>
    <w:rsid w:val="002649A2"/>
    <w:rsid w:val="002719DB"/>
    <w:rsid w:val="00295999"/>
    <w:rsid w:val="002B404C"/>
    <w:rsid w:val="002B4B14"/>
    <w:rsid w:val="002C5F6F"/>
    <w:rsid w:val="002F59F9"/>
    <w:rsid w:val="003250CA"/>
    <w:rsid w:val="00327128"/>
    <w:rsid w:val="003710B8"/>
    <w:rsid w:val="00384739"/>
    <w:rsid w:val="003A15EB"/>
    <w:rsid w:val="003A691B"/>
    <w:rsid w:val="003B79FA"/>
    <w:rsid w:val="00432A3B"/>
    <w:rsid w:val="004516F3"/>
    <w:rsid w:val="00462969"/>
    <w:rsid w:val="004C21C5"/>
    <w:rsid w:val="004E2184"/>
    <w:rsid w:val="00505A85"/>
    <w:rsid w:val="00524691"/>
    <w:rsid w:val="0053010E"/>
    <w:rsid w:val="00532ADC"/>
    <w:rsid w:val="0054762F"/>
    <w:rsid w:val="00593E97"/>
    <w:rsid w:val="005B1E19"/>
    <w:rsid w:val="00611938"/>
    <w:rsid w:val="00642651"/>
    <w:rsid w:val="0064331E"/>
    <w:rsid w:val="0066026A"/>
    <w:rsid w:val="00682392"/>
    <w:rsid w:val="006971B7"/>
    <w:rsid w:val="00731196"/>
    <w:rsid w:val="00733220"/>
    <w:rsid w:val="00780CDF"/>
    <w:rsid w:val="00804A43"/>
    <w:rsid w:val="00827BBD"/>
    <w:rsid w:val="00832DAE"/>
    <w:rsid w:val="0083493B"/>
    <w:rsid w:val="00865F75"/>
    <w:rsid w:val="0088689A"/>
    <w:rsid w:val="00920207"/>
    <w:rsid w:val="0092150C"/>
    <w:rsid w:val="00927E69"/>
    <w:rsid w:val="0094632E"/>
    <w:rsid w:val="00952C2B"/>
    <w:rsid w:val="0096507C"/>
    <w:rsid w:val="009A57E5"/>
    <w:rsid w:val="009E4E91"/>
    <w:rsid w:val="00A14F6A"/>
    <w:rsid w:val="00A37652"/>
    <w:rsid w:val="00A628D8"/>
    <w:rsid w:val="00A83E8E"/>
    <w:rsid w:val="00AA4A9A"/>
    <w:rsid w:val="00AA5F96"/>
    <w:rsid w:val="00AC5579"/>
    <w:rsid w:val="00AE032E"/>
    <w:rsid w:val="00B0263D"/>
    <w:rsid w:val="00B76426"/>
    <w:rsid w:val="00B76A63"/>
    <w:rsid w:val="00BD5788"/>
    <w:rsid w:val="00C01C36"/>
    <w:rsid w:val="00C147D6"/>
    <w:rsid w:val="00C15D5E"/>
    <w:rsid w:val="00C23C94"/>
    <w:rsid w:val="00C2513B"/>
    <w:rsid w:val="00CA022E"/>
    <w:rsid w:val="00CB1210"/>
    <w:rsid w:val="00CB3313"/>
    <w:rsid w:val="00D432CC"/>
    <w:rsid w:val="00D67429"/>
    <w:rsid w:val="00D81B8E"/>
    <w:rsid w:val="00D84DF2"/>
    <w:rsid w:val="00E374E6"/>
    <w:rsid w:val="00E52582"/>
    <w:rsid w:val="00EE1545"/>
    <w:rsid w:val="00F25726"/>
    <w:rsid w:val="00F43EE4"/>
    <w:rsid w:val="00F73544"/>
    <w:rsid w:val="00FD22A8"/>
    <w:rsid w:val="00FE25BD"/>
    <w:rsid w:val="00FE5136"/>
    <w:rsid w:val="00FF1C06"/>
    <w:rsid w:val="00FF5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F5E37"/>
  <w15:chartTrackingRefBased/>
  <w15:docId w15:val="{95B882D1-53C0-FF41-B43C-C7193F1F2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429"/>
    <w:pPr>
      <w:ind w:left="720"/>
      <w:contextualSpacing/>
    </w:pPr>
  </w:style>
  <w:style w:type="character" w:styleId="CommentReference">
    <w:name w:val="annotation reference"/>
    <w:basedOn w:val="DefaultParagraphFont"/>
    <w:uiPriority w:val="99"/>
    <w:semiHidden/>
    <w:unhideWhenUsed/>
    <w:rsid w:val="0094632E"/>
    <w:rPr>
      <w:sz w:val="16"/>
      <w:szCs w:val="16"/>
    </w:rPr>
  </w:style>
  <w:style w:type="paragraph" w:styleId="CommentText">
    <w:name w:val="annotation text"/>
    <w:basedOn w:val="Normal"/>
    <w:link w:val="CommentTextChar"/>
    <w:uiPriority w:val="99"/>
    <w:semiHidden/>
    <w:unhideWhenUsed/>
    <w:rsid w:val="0094632E"/>
    <w:rPr>
      <w:sz w:val="20"/>
      <w:szCs w:val="20"/>
    </w:rPr>
  </w:style>
  <w:style w:type="character" w:customStyle="1" w:styleId="CommentTextChar">
    <w:name w:val="Comment Text Char"/>
    <w:basedOn w:val="DefaultParagraphFont"/>
    <w:link w:val="CommentText"/>
    <w:uiPriority w:val="99"/>
    <w:semiHidden/>
    <w:rsid w:val="0094632E"/>
    <w:rPr>
      <w:sz w:val="20"/>
      <w:szCs w:val="20"/>
    </w:rPr>
  </w:style>
  <w:style w:type="paragraph" w:styleId="CommentSubject">
    <w:name w:val="annotation subject"/>
    <w:basedOn w:val="CommentText"/>
    <w:next w:val="CommentText"/>
    <w:link w:val="CommentSubjectChar"/>
    <w:uiPriority w:val="99"/>
    <w:semiHidden/>
    <w:unhideWhenUsed/>
    <w:rsid w:val="0094632E"/>
    <w:rPr>
      <w:b/>
      <w:bCs/>
    </w:rPr>
  </w:style>
  <w:style w:type="character" w:customStyle="1" w:styleId="CommentSubjectChar">
    <w:name w:val="Comment Subject Char"/>
    <w:basedOn w:val="CommentTextChar"/>
    <w:link w:val="CommentSubject"/>
    <w:uiPriority w:val="99"/>
    <w:semiHidden/>
    <w:rsid w:val="0094632E"/>
    <w:rPr>
      <w:b/>
      <w:bCs/>
      <w:sz w:val="20"/>
      <w:szCs w:val="20"/>
    </w:rPr>
  </w:style>
  <w:style w:type="paragraph" w:styleId="Revision">
    <w:name w:val="Revision"/>
    <w:hidden/>
    <w:uiPriority w:val="99"/>
    <w:semiHidden/>
    <w:rsid w:val="0094632E"/>
  </w:style>
  <w:style w:type="character" w:styleId="Hyperlink">
    <w:name w:val="Hyperlink"/>
    <w:basedOn w:val="DefaultParagraphFont"/>
    <w:uiPriority w:val="99"/>
    <w:unhideWhenUsed/>
    <w:rsid w:val="002064AD"/>
    <w:rPr>
      <w:color w:val="0563C1" w:themeColor="hyperlink"/>
      <w:u w:val="single"/>
    </w:rPr>
  </w:style>
  <w:style w:type="character" w:styleId="UnresolvedMention">
    <w:name w:val="Unresolved Mention"/>
    <w:basedOn w:val="DefaultParagraphFont"/>
    <w:uiPriority w:val="99"/>
    <w:semiHidden/>
    <w:unhideWhenUsed/>
    <w:rsid w:val="002064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5626">
      <w:bodyDiv w:val="1"/>
      <w:marLeft w:val="0"/>
      <w:marRight w:val="0"/>
      <w:marTop w:val="0"/>
      <w:marBottom w:val="0"/>
      <w:divBdr>
        <w:top w:val="none" w:sz="0" w:space="0" w:color="auto"/>
        <w:left w:val="none" w:sz="0" w:space="0" w:color="auto"/>
        <w:bottom w:val="none" w:sz="0" w:space="0" w:color="auto"/>
        <w:right w:val="none" w:sz="0" w:space="0" w:color="auto"/>
      </w:divBdr>
      <w:divsChild>
        <w:div w:id="1317612110">
          <w:marLeft w:val="446"/>
          <w:marRight w:val="0"/>
          <w:marTop w:val="0"/>
          <w:marBottom w:val="0"/>
          <w:divBdr>
            <w:top w:val="none" w:sz="0" w:space="0" w:color="auto"/>
            <w:left w:val="none" w:sz="0" w:space="0" w:color="auto"/>
            <w:bottom w:val="none" w:sz="0" w:space="0" w:color="auto"/>
            <w:right w:val="none" w:sz="0" w:space="0" w:color="auto"/>
          </w:divBdr>
        </w:div>
        <w:div w:id="654652771">
          <w:marLeft w:val="446"/>
          <w:marRight w:val="0"/>
          <w:marTop w:val="0"/>
          <w:marBottom w:val="0"/>
          <w:divBdr>
            <w:top w:val="none" w:sz="0" w:space="0" w:color="auto"/>
            <w:left w:val="none" w:sz="0" w:space="0" w:color="auto"/>
            <w:bottom w:val="none" w:sz="0" w:space="0" w:color="auto"/>
            <w:right w:val="none" w:sz="0" w:space="0" w:color="auto"/>
          </w:divBdr>
        </w:div>
        <w:div w:id="1973903090">
          <w:marLeft w:val="446"/>
          <w:marRight w:val="0"/>
          <w:marTop w:val="0"/>
          <w:marBottom w:val="0"/>
          <w:divBdr>
            <w:top w:val="none" w:sz="0" w:space="0" w:color="auto"/>
            <w:left w:val="none" w:sz="0" w:space="0" w:color="auto"/>
            <w:bottom w:val="none" w:sz="0" w:space="0" w:color="auto"/>
            <w:right w:val="none" w:sz="0" w:space="0" w:color="auto"/>
          </w:divBdr>
        </w:div>
        <w:div w:id="1148133406">
          <w:marLeft w:val="446"/>
          <w:marRight w:val="0"/>
          <w:marTop w:val="0"/>
          <w:marBottom w:val="0"/>
          <w:divBdr>
            <w:top w:val="none" w:sz="0" w:space="0" w:color="auto"/>
            <w:left w:val="none" w:sz="0" w:space="0" w:color="auto"/>
            <w:bottom w:val="none" w:sz="0" w:space="0" w:color="auto"/>
            <w:right w:val="none" w:sz="0" w:space="0" w:color="auto"/>
          </w:divBdr>
        </w:div>
        <w:div w:id="835150593">
          <w:marLeft w:val="446"/>
          <w:marRight w:val="0"/>
          <w:marTop w:val="0"/>
          <w:marBottom w:val="0"/>
          <w:divBdr>
            <w:top w:val="none" w:sz="0" w:space="0" w:color="auto"/>
            <w:left w:val="none" w:sz="0" w:space="0" w:color="auto"/>
            <w:bottom w:val="none" w:sz="0" w:space="0" w:color="auto"/>
            <w:right w:val="none" w:sz="0" w:space="0" w:color="auto"/>
          </w:divBdr>
        </w:div>
        <w:div w:id="1980721118">
          <w:marLeft w:val="446"/>
          <w:marRight w:val="0"/>
          <w:marTop w:val="0"/>
          <w:marBottom w:val="0"/>
          <w:divBdr>
            <w:top w:val="none" w:sz="0" w:space="0" w:color="auto"/>
            <w:left w:val="none" w:sz="0" w:space="0" w:color="auto"/>
            <w:bottom w:val="none" w:sz="0" w:space="0" w:color="auto"/>
            <w:right w:val="none" w:sz="0" w:space="0" w:color="auto"/>
          </w:divBdr>
        </w:div>
        <w:div w:id="1901014014">
          <w:marLeft w:val="446"/>
          <w:marRight w:val="0"/>
          <w:marTop w:val="0"/>
          <w:marBottom w:val="0"/>
          <w:divBdr>
            <w:top w:val="none" w:sz="0" w:space="0" w:color="auto"/>
            <w:left w:val="none" w:sz="0" w:space="0" w:color="auto"/>
            <w:bottom w:val="none" w:sz="0" w:space="0" w:color="auto"/>
            <w:right w:val="none" w:sz="0" w:space="0" w:color="auto"/>
          </w:divBdr>
        </w:div>
      </w:divsChild>
    </w:div>
    <w:div w:id="187062760">
      <w:bodyDiv w:val="1"/>
      <w:marLeft w:val="0"/>
      <w:marRight w:val="0"/>
      <w:marTop w:val="0"/>
      <w:marBottom w:val="0"/>
      <w:divBdr>
        <w:top w:val="none" w:sz="0" w:space="0" w:color="auto"/>
        <w:left w:val="none" w:sz="0" w:space="0" w:color="auto"/>
        <w:bottom w:val="none" w:sz="0" w:space="0" w:color="auto"/>
        <w:right w:val="none" w:sz="0" w:space="0" w:color="auto"/>
      </w:divBdr>
      <w:divsChild>
        <w:div w:id="1136753040">
          <w:marLeft w:val="274"/>
          <w:marRight w:val="0"/>
          <w:marTop w:val="0"/>
          <w:marBottom w:val="120"/>
          <w:divBdr>
            <w:top w:val="none" w:sz="0" w:space="0" w:color="auto"/>
            <w:left w:val="none" w:sz="0" w:space="0" w:color="auto"/>
            <w:bottom w:val="none" w:sz="0" w:space="0" w:color="auto"/>
            <w:right w:val="none" w:sz="0" w:space="0" w:color="auto"/>
          </w:divBdr>
        </w:div>
        <w:div w:id="688872691">
          <w:marLeft w:val="274"/>
          <w:marRight w:val="0"/>
          <w:marTop w:val="0"/>
          <w:marBottom w:val="120"/>
          <w:divBdr>
            <w:top w:val="none" w:sz="0" w:space="0" w:color="auto"/>
            <w:left w:val="none" w:sz="0" w:space="0" w:color="auto"/>
            <w:bottom w:val="none" w:sz="0" w:space="0" w:color="auto"/>
            <w:right w:val="none" w:sz="0" w:space="0" w:color="auto"/>
          </w:divBdr>
        </w:div>
        <w:div w:id="552615992">
          <w:marLeft w:val="274"/>
          <w:marRight w:val="0"/>
          <w:marTop w:val="0"/>
          <w:marBottom w:val="120"/>
          <w:divBdr>
            <w:top w:val="none" w:sz="0" w:space="0" w:color="auto"/>
            <w:left w:val="none" w:sz="0" w:space="0" w:color="auto"/>
            <w:bottom w:val="none" w:sz="0" w:space="0" w:color="auto"/>
            <w:right w:val="none" w:sz="0" w:space="0" w:color="auto"/>
          </w:divBdr>
        </w:div>
        <w:div w:id="92895086">
          <w:marLeft w:val="274"/>
          <w:marRight w:val="0"/>
          <w:marTop w:val="0"/>
          <w:marBottom w:val="120"/>
          <w:divBdr>
            <w:top w:val="none" w:sz="0" w:space="0" w:color="auto"/>
            <w:left w:val="none" w:sz="0" w:space="0" w:color="auto"/>
            <w:bottom w:val="none" w:sz="0" w:space="0" w:color="auto"/>
            <w:right w:val="none" w:sz="0" w:space="0" w:color="auto"/>
          </w:divBdr>
        </w:div>
        <w:div w:id="852493192">
          <w:marLeft w:val="274"/>
          <w:marRight w:val="0"/>
          <w:marTop w:val="0"/>
          <w:marBottom w:val="120"/>
          <w:divBdr>
            <w:top w:val="none" w:sz="0" w:space="0" w:color="auto"/>
            <w:left w:val="none" w:sz="0" w:space="0" w:color="auto"/>
            <w:bottom w:val="none" w:sz="0" w:space="0" w:color="auto"/>
            <w:right w:val="none" w:sz="0" w:space="0" w:color="auto"/>
          </w:divBdr>
        </w:div>
      </w:divsChild>
    </w:div>
    <w:div w:id="315572470">
      <w:bodyDiv w:val="1"/>
      <w:marLeft w:val="0"/>
      <w:marRight w:val="0"/>
      <w:marTop w:val="0"/>
      <w:marBottom w:val="0"/>
      <w:divBdr>
        <w:top w:val="none" w:sz="0" w:space="0" w:color="auto"/>
        <w:left w:val="none" w:sz="0" w:space="0" w:color="auto"/>
        <w:bottom w:val="none" w:sz="0" w:space="0" w:color="auto"/>
        <w:right w:val="none" w:sz="0" w:space="0" w:color="auto"/>
      </w:divBdr>
      <w:divsChild>
        <w:div w:id="1532568678">
          <w:marLeft w:val="274"/>
          <w:marRight w:val="0"/>
          <w:marTop w:val="0"/>
          <w:marBottom w:val="120"/>
          <w:divBdr>
            <w:top w:val="none" w:sz="0" w:space="0" w:color="auto"/>
            <w:left w:val="none" w:sz="0" w:space="0" w:color="auto"/>
            <w:bottom w:val="none" w:sz="0" w:space="0" w:color="auto"/>
            <w:right w:val="none" w:sz="0" w:space="0" w:color="auto"/>
          </w:divBdr>
        </w:div>
        <w:div w:id="1210342571">
          <w:marLeft w:val="274"/>
          <w:marRight w:val="0"/>
          <w:marTop w:val="0"/>
          <w:marBottom w:val="120"/>
          <w:divBdr>
            <w:top w:val="none" w:sz="0" w:space="0" w:color="auto"/>
            <w:left w:val="none" w:sz="0" w:space="0" w:color="auto"/>
            <w:bottom w:val="none" w:sz="0" w:space="0" w:color="auto"/>
            <w:right w:val="none" w:sz="0" w:space="0" w:color="auto"/>
          </w:divBdr>
        </w:div>
        <w:div w:id="1921989025">
          <w:marLeft w:val="274"/>
          <w:marRight w:val="0"/>
          <w:marTop w:val="0"/>
          <w:marBottom w:val="120"/>
          <w:divBdr>
            <w:top w:val="none" w:sz="0" w:space="0" w:color="auto"/>
            <w:left w:val="none" w:sz="0" w:space="0" w:color="auto"/>
            <w:bottom w:val="none" w:sz="0" w:space="0" w:color="auto"/>
            <w:right w:val="none" w:sz="0" w:space="0" w:color="auto"/>
          </w:divBdr>
        </w:div>
        <w:div w:id="1093744934">
          <w:marLeft w:val="274"/>
          <w:marRight w:val="0"/>
          <w:marTop w:val="0"/>
          <w:marBottom w:val="120"/>
          <w:divBdr>
            <w:top w:val="none" w:sz="0" w:space="0" w:color="auto"/>
            <w:left w:val="none" w:sz="0" w:space="0" w:color="auto"/>
            <w:bottom w:val="none" w:sz="0" w:space="0" w:color="auto"/>
            <w:right w:val="none" w:sz="0" w:space="0" w:color="auto"/>
          </w:divBdr>
        </w:div>
        <w:div w:id="401221543">
          <w:marLeft w:val="274"/>
          <w:marRight w:val="0"/>
          <w:marTop w:val="0"/>
          <w:marBottom w:val="120"/>
          <w:divBdr>
            <w:top w:val="none" w:sz="0" w:space="0" w:color="auto"/>
            <w:left w:val="none" w:sz="0" w:space="0" w:color="auto"/>
            <w:bottom w:val="none" w:sz="0" w:space="0" w:color="auto"/>
            <w:right w:val="none" w:sz="0" w:space="0" w:color="auto"/>
          </w:divBdr>
        </w:div>
        <w:div w:id="192615188">
          <w:marLeft w:val="274"/>
          <w:marRight w:val="0"/>
          <w:marTop w:val="0"/>
          <w:marBottom w:val="120"/>
          <w:divBdr>
            <w:top w:val="none" w:sz="0" w:space="0" w:color="auto"/>
            <w:left w:val="none" w:sz="0" w:space="0" w:color="auto"/>
            <w:bottom w:val="none" w:sz="0" w:space="0" w:color="auto"/>
            <w:right w:val="none" w:sz="0" w:space="0" w:color="auto"/>
          </w:divBdr>
        </w:div>
        <w:div w:id="1697267220">
          <w:marLeft w:val="274"/>
          <w:marRight w:val="0"/>
          <w:marTop w:val="0"/>
          <w:marBottom w:val="120"/>
          <w:divBdr>
            <w:top w:val="none" w:sz="0" w:space="0" w:color="auto"/>
            <w:left w:val="none" w:sz="0" w:space="0" w:color="auto"/>
            <w:bottom w:val="none" w:sz="0" w:space="0" w:color="auto"/>
            <w:right w:val="none" w:sz="0" w:space="0" w:color="auto"/>
          </w:divBdr>
        </w:div>
      </w:divsChild>
    </w:div>
    <w:div w:id="334769094">
      <w:bodyDiv w:val="1"/>
      <w:marLeft w:val="0"/>
      <w:marRight w:val="0"/>
      <w:marTop w:val="0"/>
      <w:marBottom w:val="0"/>
      <w:divBdr>
        <w:top w:val="none" w:sz="0" w:space="0" w:color="auto"/>
        <w:left w:val="none" w:sz="0" w:space="0" w:color="auto"/>
        <w:bottom w:val="none" w:sz="0" w:space="0" w:color="auto"/>
        <w:right w:val="none" w:sz="0" w:space="0" w:color="auto"/>
      </w:divBdr>
    </w:div>
    <w:div w:id="427965994">
      <w:bodyDiv w:val="1"/>
      <w:marLeft w:val="0"/>
      <w:marRight w:val="0"/>
      <w:marTop w:val="0"/>
      <w:marBottom w:val="0"/>
      <w:divBdr>
        <w:top w:val="none" w:sz="0" w:space="0" w:color="auto"/>
        <w:left w:val="none" w:sz="0" w:space="0" w:color="auto"/>
        <w:bottom w:val="none" w:sz="0" w:space="0" w:color="auto"/>
        <w:right w:val="none" w:sz="0" w:space="0" w:color="auto"/>
      </w:divBdr>
    </w:div>
    <w:div w:id="466163217">
      <w:bodyDiv w:val="1"/>
      <w:marLeft w:val="0"/>
      <w:marRight w:val="0"/>
      <w:marTop w:val="0"/>
      <w:marBottom w:val="0"/>
      <w:divBdr>
        <w:top w:val="none" w:sz="0" w:space="0" w:color="auto"/>
        <w:left w:val="none" w:sz="0" w:space="0" w:color="auto"/>
        <w:bottom w:val="none" w:sz="0" w:space="0" w:color="auto"/>
        <w:right w:val="none" w:sz="0" w:space="0" w:color="auto"/>
      </w:divBdr>
    </w:div>
    <w:div w:id="589199734">
      <w:bodyDiv w:val="1"/>
      <w:marLeft w:val="0"/>
      <w:marRight w:val="0"/>
      <w:marTop w:val="0"/>
      <w:marBottom w:val="0"/>
      <w:divBdr>
        <w:top w:val="none" w:sz="0" w:space="0" w:color="auto"/>
        <w:left w:val="none" w:sz="0" w:space="0" w:color="auto"/>
        <w:bottom w:val="none" w:sz="0" w:space="0" w:color="auto"/>
        <w:right w:val="none" w:sz="0" w:space="0" w:color="auto"/>
      </w:divBdr>
      <w:divsChild>
        <w:div w:id="1107428142">
          <w:marLeft w:val="274"/>
          <w:marRight w:val="0"/>
          <w:marTop w:val="0"/>
          <w:marBottom w:val="120"/>
          <w:divBdr>
            <w:top w:val="none" w:sz="0" w:space="0" w:color="auto"/>
            <w:left w:val="none" w:sz="0" w:space="0" w:color="auto"/>
            <w:bottom w:val="none" w:sz="0" w:space="0" w:color="auto"/>
            <w:right w:val="none" w:sz="0" w:space="0" w:color="auto"/>
          </w:divBdr>
        </w:div>
        <w:div w:id="1521234580">
          <w:marLeft w:val="274"/>
          <w:marRight w:val="0"/>
          <w:marTop w:val="0"/>
          <w:marBottom w:val="120"/>
          <w:divBdr>
            <w:top w:val="none" w:sz="0" w:space="0" w:color="auto"/>
            <w:left w:val="none" w:sz="0" w:space="0" w:color="auto"/>
            <w:bottom w:val="none" w:sz="0" w:space="0" w:color="auto"/>
            <w:right w:val="none" w:sz="0" w:space="0" w:color="auto"/>
          </w:divBdr>
        </w:div>
        <w:div w:id="1095904420">
          <w:marLeft w:val="274"/>
          <w:marRight w:val="0"/>
          <w:marTop w:val="0"/>
          <w:marBottom w:val="120"/>
          <w:divBdr>
            <w:top w:val="none" w:sz="0" w:space="0" w:color="auto"/>
            <w:left w:val="none" w:sz="0" w:space="0" w:color="auto"/>
            <w:bottom w:val="none" w:sz="0" w:space="0" w:color="auto"/>
            <w:right w:val="none" w:sz="0" w:space="0" w:color="auto"/>
          </w:divBdr>
        </w:div>
        <w:div w:id="512450556">
          <w:marLeft w:val="274"/>
          <w:marRight w:val="0"/>
          <w:marTop w:val="0"/>
          <w:marBottom w:val="120"/>
          <w:divBdr>
            <w:top w:val="none" w:sz="0" w:space="0" w:color="auto"/>
            <w:left w:val="none" w:sz="0" w:space="0" w:color="auto"/>
            <w:bottom w:val="none" w:sz="0" w:space="0" w:color="auto"/>
            <w:right w:val="none" w:sz="0" w:space="0" w:color="auto"/>
          </w:divBdr>
        </w:div>
        <w:div w:id="1294409267">
          <w:marLeft w:val="274"/>
          <w:marRight w:val="0"/>
          <w:marTop w:val="0"/>
          <w:marBottom w:val="120"/>
          <w:divBdr>
            <w:top w:val="none" w:sz="0" w:space="0" w:color="auto"/>
            <w:left w:val="none" w:sz="0" w:space="0" w:color="auto"/>
            <w:bottom w:val="none" w:sz="0" w:space="0" w:color="auto"/>
            <w:right w:val="none" w:sz="0" w:space="0" w:color="auto"/>
          </w:divBdr>
        </w:div>
        <w:div w:id="627661267">
          <w:marLeft w:val="274"/>
          <w:marRight w:val="0"/>
          <w:marTop w:val="0"/>
          <w:marBottom w:val="120"/>
          <w:divBdr>
            <w:top w:val="none" w:sz="0" w:space="0" w:color="auto"/>
            <w:left w:val="none" w:sz="0" w:space="0" w:color="auto"/>
            <w:bottom w:val="none" w:sz="0" w:space="0" w:color="auto"/>
            <w:right w:val="none" w:sz="0" w:space="0" w:color="auto"/>
          </w:divBdr>
        </w:div>
        <w:div w:id="655107789">
          <w:marLeft w:val="274"/>
          <w:marRight w:val="0"/>
          <w:marTop w:val="0"/>
          <w:marBottom w:val="120"/>
          <w:divBdr>
            <w:top w:val="none" w:sz="0" w:space="0" w:color="auto"/>
            <w:left w:val="none" w:sz="0" w:space="0" w:color="auto"/>
            <w:bottom w:val="none" w:sz="0" w:space="0" w:color="auto"/>
            <w:right w:val="none" w:sz="0" w:space="0" w:color="auto"/>
          </w:divBdr>
        </w:div>
        <w:div w:id="385878817">
          <w:marLeft w:val="274"/>
          <w:marRight w:val="0"/>
          <w:marTop w:val="0"/>
          <w:marBottom w:val="120"/>
          <w:divBdr>
            <w:top w:val="none" w:sz="0" w:space="0" w:color="auto"/>
            <w:left w:val="none" w:sz="0" w:space="0" w:color="auto"/>
            <w:bottom w:val="none" w:sz="0" w:space="0" w:color="auto"/>
            <w:right w:val="none" w:sz="0" w:space="0" w:color="auto"/>
          </w:divBdr>
        </w:div>
        <w:div w:id="1238905621">
          <w:marLeft w:val="274"/>
          <w:marRight w:val="0"/>
          <w:marTop w:val="0"/>
          <w:marBottom w:val="120"/>
          <w:divBdr>
            <w:top w:val="none" w:sz="0" w:space="0" w:color="auto"/>
            <w:left w:val="none" w:sz="0" w:space="0" w:color="auto"/>
            <w:bottom w:val="none" w:sz="0" w:space="0" w:color="auto"/>
            <w:right w:val="none" w:sz="0" w:space="0" w:color="auto"/>
          </w:divBdr>
        </w:div>
        <w:div w:id="1136413713">
          <w:marLeft w:val="274"/>
          <w:marRight w:val="0"/>
          <w:marTop w:val="0"/>
          <w:marBottom w:val="120"/>
          <w:divBdr>
            <w:top w:val="none" w:sz="0" w:space="0" w:color="auto"/>
            <w:left w:val="none" w:sz="0" w:space="0" w:color="auto"/>
            <w:bottom w:val="none" w:sz="0" w:space="0" w:color="auto"/>
            <w:right w:val="none" w:sz="0" w:space="0" w:color="auto"/>
          </w:divBdr>
        </w:div>
        <w:div w:id="2121222821">
          <w:marLeft w:val="274"/>
          <w:marRight w:val="0"/>
          <w:marTop w:val="0"/>
          <w:marBottom w:val="120"/>
          <w:divBdr>
            <w:top w:val="none" w:sz="0" w:space="0" w:color="auto"/>
            <w:left w:val="none" w:sz="0" w:space="0" w:color="auto"/>
            <w:bottom w:val="none" w:sz="0" w:space="0" w:color="auto"/>
            <w:right w:val="none" w:sz="0" w:space="0" w:color="auto"/>
          </w:divBdr>
        </w:div>
        <w:div w:id="1502431930">
          <w:marLeft w:val="274"/>
          <w:marRight w:val="0"/>
          <w:marTop w:val="0"/>
          <w:marBottom w:val="120"/>
          <w:divBdr>
            <w:top w:val="none" w:sz="0" w:space="0" w:color="auto"/>
            <w:left w:val="none" w:sz="0" w:space="0" w:color="auto"/>
            <w:bottom w:val="none" w:sz="0" w:space="0" w:color="auto"/>
            <w:right w:val="none" w:sz="0" w:space="0" w:color="auto"/>
          </w:divBdr>
        </w:div>
        <w:div w:id="237440563">
          <w:marLeft w:val="274"/>
          <w:marRight w:val="0"/>
          <w:marTop w:val="0"/>
          <w:marBottom w:val="120"/>
          <w:divBdr>
            <w:top w:val="none" w:sz="0" w:space="0" w:color="auto"/>
            <w:left w:val="none" w:sz="0" w:space="0" w:color="auto"/>
            <w:bottom w:val="none" w:sz="0" w:space="0" w:color="auto"/>
            <w:right w:val="none" w:sz="0" w:space="0" w:color="auto"/>
          </w:divBdr>
        </w:div>
        <w:div w:id="966862314">
          <w:marLeft w:val="274"/>
          <w:marRight w:val="0"/>
          <w:marTop w:val="0"/>
          <w:marBottom w:val="120"/>
          <w:divBdr>
            <w:top w:val="none" w:sz="0" w:space="0" w:color="auto"/>
            <w:left w:val="none" w:sz="0" w:space="0" w:color="auto"/>
            <w:bottom w:val="none" w:sz="0" w:space="0" w:color="auto"/>
            <w:right w:val="none" w:sz="0" w:space="0" w:color="auto"/>
          </w:divBdr>
        </w:div>
        <w:div w:id="2088842004">
          <w:marLeft w:val="274"/>
          <w:marRight w:val="0"/>
          <w:marTop w:val="0"/>
          <w:marBottom w:val="120"/>
          <w:divBdr>
            <w:top w:val="none" w:sz="0" w:space="0" w:color="auto"/>
            <w:left w:val="none" w:sz="0" w:space="0" w:color="auto"/>
            <w:bottom w:val="none" w:sz="0" w:space="0" w:color="auto"/>
            <w:right w:val="none" w:sz="0" w:space="0" w:color="auto"/>
          </w:divBdr>
        </w:div>
        <w:div w:id="616840400">
          <w:marLeft w:val="274"/>
          <w:marRight w:val="0"/>
          <w:marTop w:val="0"/>
          <w:marBottom w:val="120"/>
          <w:divBdr>
            <w:top w:val="none" w:sz="0" w:space="0" w:color="auto"/>
            <w:left w:val="none" w:sz="0" w:space="0" w:color="auto"/>
            <w:bottom w:val="none" w:sz="0" w:space="0" w:color="auto"/>
            <w:right w:val="none" w:sz="0" w:space="0" w:color="auto"/>
          </w:divBdr>
        </w:div>
        <w:div w:id="33620592">
          <w:marLeft w:val="274"/>
          <w:marRight w:val="0"/>
          <w:marTop w:val="0"/>
          <w:marBottom w:val="120"/>
          <w:divBdr>
            <w:top w:val="none" w:sz="0" w:space="0" w:color="auto"/>
            <w:left w:val="none" w:sz="0" w:space="0" w:color="auto"/>
            <w:bottom w:val="none" w:sz="0" w:space="0" w:color="auto"/>
            <w:right w:val="none" w:sz="0" w:space="0" w:color="auto"/>
          </w:divBdr>
        </w:div>
        <w:div w:id="1037897219">
          <w:marLeft w:val="274"/>
          <w:marRight w:val="0"/>
          <w:marTop w:val="0"/>
          <w:marBottom w:val="120"/>
          <w:divBdr>
            <w:top w:val="none" w:sz="0" w:space="0" w:color="auto"/>
            <w:left w:val="none" w:sz="0" w:space="0" w:color="auto"/>
            <w:bottom w:val="none" w:sz="0" w:space="0" w:color="auto"/>
            <w:right w:val="none" w:sz="0" w:space="0" w:color="auto"/>
          </w:divBdr>
        </w:div>
        <w:div w:id="1854299674">
          <w:marLeft w:val="274"/>
          <w:marRight w:val="0"/>
          <w:marTop w:val="0"/>
          <w:marBottom w:val="120"/>
          <w:divBdr>
            <w:top w:val="none" w:sz="0" w:space="0" w:color="auto"/>
            <w:left w:val="none" w:sz="0" w:space="0" w:color="auto"/>
            <w:bottom w:val="none" w:sz="0" w:space="0" w:color="auto"/>
            <w:right w:val="none" w:sz="0" w:space="0" w:color="auto"/>
          </w:divBdr>
        </w:div>
        <w:div w:id="221794937">
          <w:marLeft w:val="274"/>
          <w:marRight w:val="0"/>
          <w:marTop w:val="0"/>
          <w:marBottom w:val="120"/>
          <w:divBdr>
            <w:top w:val="none" w:sz="0" w:space="0" w:color="auto"/>
            <w:left w:val="none" w:sz="0" w:space="0" w:color="auto"/>
            <w:bottom w:val="none" w:sz="0" w:space="0" w:color="auto"/>
            <w:right w:val="none" w:sz="0" w:space="0" w:color="auto"/>
          </w:divBdr>
        </w:div>
        <w:div w:id="1442602805">
          <w:marLeft w:val="274"/>
          <w:marRight w:val="0"/>
          <w:marTop w:val="0"/>
          <w:marBottom w:val="120"/>
          <w:divBdr>
            <w:top w:val="none" w:sz="0" w:space="0" w:color="auto"/>
            <w:left w:val="none" w:sz="0" w:space="0" w:color="auto"/>
            <w:bottom w:val="none" w:sz="0" w:space="0" w:color="auto"/>
            <w:right w:val="none" w:sz="0" w:space="0" w:color="auto"/>
          </w:divBdr>
        </w:div>
        <w:div w:id="1850218759">
          <w:marLeft w:val="274"/>
          <w:marRight w:val="0"/>
          <w:marTop w:val="0"/>
          <w:marBottom w:val="120"/>
          <w:divBdr>
            <w:top w:val="none" w:sz="0" w:space="0" w:color="auto"/>
            <w:left w:val="none" w:sz="0" w:space="0" w:color="auto"/>
            <w:bottom w:val="none" w:sz="0" w:space="0" w:color="auto"/>
            <w:right w:val="none" w:sz="0" w:space="0" w:color="auto"/>
          </w:divBdr>
        </w:div>
        <w:div w:id="875964731">
          <w:marLeft w:val="274"/>
          <w:marRight w:val="0"/>
          <w:marTop w:val="0"/>
          <w:marBottom w:val="120"/>
          <w:divBdr>
            <w:top w:val="none" w:sz="0" w:space="0" w:color="auto"/>
            <w:left w:val="none" w:sz="0" w:space="0" w:color="auto"/>
            <w:bottom w:val="none" w:sz="0" w:space="0" w:color="auto"/>
            <w:right w:val="none" w:sz="0" w:space="0" w:color="auto"/>
          </w:divBdr>
        </w:div>
      </w:divsChild>
    </w:div>
    <w:div w:id="764425079">
      <w:bodyDiv w:val="1"/>
      <w:marLeft w:val="0"/>
      <w:marRight w:val="0"/>
      <w:marTop w:val="0"/>
      <w:marBottom w:val="0"/>
      <w:divBdr>
        <w:top w:val="none" w:sz="0" w:space="0" w:color="auto"/>
        <w:left w:val="none" w:sz="0" w:space="0" w:color="auto"/>
        <w:bottom w:val="none" w:sz="0" w:space="0" w:color="auto"/>
        <w:right w:val="none" w:sz="0" w:space="0" w:color="auto"/>
      </w:divBdr>
      <w:divsChild>
        <w:div w:id="18355036">
          <w:marLeft w:val="360"/>
          <w:marRight w:val="0"/>
          <w:marTop w:val="200"/>
          <w:marBottom w:val="0"/>
          <w:divBdr>
            <w:top w:val="none" w:sz="0" w:space="0" w:color="auto"/>
            <w:left w:val="none" w:sz="0" w:space="0" w:color="auto"/>
            <w:bottom w:val="none" w:sz="0" w:space="0" w:color="auto"/>
            <w:right w:val="none" w:sz="0" w:space="0" w:color="auto"/>
          </w:divBdr>
        </w:div>
      </w:divsChild>
    </w:div>
    <w:div w:id="977032363">
      <w:bodyDiv w:val="1"/>
      <w:marLeft w:val="0"/>
      <w:marRight w:val="0"/>
      <w:marTop w:val="0"/>
      <w:marBottom w:val="0"/>
      <w:divBdr>
        <w:top w:val="none" w:sz="0" w:space="0" w:color="auto"/>
        <w:left w:val="none" w:sz="0" w:space="0" w:color="auto"/>
        <w:bottom w:val="none" w:sz="0" w:space="0" w:color="auto"/>
        <w:right w:val="none" w:sz="0" w:space="0" w:color="auto"/>
      </w:divBdr>
      <w:divsChild>
        <w:div w:id="508956551">
          <w:marLeft w:val="446"/>
          <w:marRight w:val="0"/>
          <w:marTop w:val="0"/>
          <w:marBottom w:val="0"/>
          <w:divBdr>
            <w:top w:val="none" w:sz="0" w:space="0" w:color="auto"/>
            <w:left w:val="none" w:sz="0" w:space="0" w:color="auto"/>
            <w:bottom w:val="none" w:sz="0" w:space="0" w:color="auto"/>
            <w:right w:val="none" w:sz="0" w:space="0" w:color="auto"/>
          </w:divBdr>
        </w:div>
      </w:divsChild>
    </w:div>
    <w:div w:id="1076510151">
      <w:bodyDiv w:val="1"/>
      <w:marLeft w:val="0"/>
      <w:marRight w:val="0"/>
      <w:marTop w:val="0"/>
      <w:marBottom w:val="0"/>
      <w:divBdr>
        <w:top w:val="none" w:sz="0" w:space="0" w:color="auto"/>
        <w:left w:val="none" w:sz="0" w:space="0" w:color="auto"/>
        <w:bottom w:val="none" w:sz="0" w:space="0" w:color="auto"/>
        <w:right w:val="none" w:sz="0" w:space="0" w:color="auto"/>
      </w:divBdr>
    </w:div>
    <w:div w:id="1426223124">
      <w:bodyDiv w:val="1"/>
      <w:marLeft w:val="0"/>
      <w:marRight w:val="0"/>
      <w:marTop w:val="0"/>
      <w:marBottom w:val="0"/>
      <w:divBdr>
        <w:top w:val="none" w:sz="0" w:space="0" w:color="auto"/>
        <w:left w:val="none" w:sz="0" w:space="0" w:color="auto"/>
        <w:bottom w:val="none" w:sz="0" w:space="0" w:color="auto"/>
        <w:right w:val="none" w:sz="0" w:space="0" w:color="auto"/>
      </w:divBdr>
      <w:divsChild>
        <w:div w:id="887062072">
          <w:marLeft w:val="360"/>
          <w:marRight w:val="0"/>
          <w:marTop w:val="200"/>
          <w:marBottom w:val="0"/>
          <w:divBdr>
            <w:top w:val="none" w:sz="0" w:space="0" w:color="auto"/>
            <w:left w:val="none" w:sz="0" w:space="0" w:color="auto"/>
            <w:bottom w:val="none" w:sz="0" w:space="0" w:color="auto"/>
            <w:right w:val="none" w:sz="0" w:space="0" w:color="auto"/>
          </w:divBdr>
        </w:div>
      </w:divsChild>
    </w:div>
    <w:div w:id="1531912217">
      <w:bodyDiv w:val="1"/>
      <w:marLeft w:val="0"/>
      <w:marRight w:val="0"/>
      <w:marTop w:val="0"/>
      <w:marBottom w:val="0"/>
      <w:divBdr>
        <w:top w:val="none" w:sz="0" w:space="0" w:color="auto"/>
        <w:left w:val="none" w:sz="0" w:space="0" w:color="auto"/>
        <w:bottom w:val="none" w:sz="0" w:space="0" w:color="auto"/>
        <w:right w:val="none" w:sz="0" w:space="0" w:color="auto"/>
      </w:divBdr>
    </w:div>
    <w:div w:id="1553467043">
      <w:bodyDiv w:val="1"/>
      <w:marLeft w:val="0"/>
      <w:marRight w:val="0"/>
      <w:marTop w:val="0"/>
      <w:marBottom w:val="0"/>
      <w:divBdr>
        <w:top w:val="none" w:sz="0" w:space="0" w:color="auto"/>
        <w:left w:val="none" w:sz="0" w:space="0" w:color="auto"/>
        <w:bottom w:val="none" w:sz="0" w:space="0" w:color="auto"/>
        <w:right w:val="none" w:sz="0" w:space="0" w:color="auto"/>
      </w:divBdr>
      <w:divsChild>
        <w:div w:id="819229079">
          <w:marLeft w:val="274"/>
          <w:marRight w:val="0"/>
          <w:marTop w:val="0"/>
          <w:marBottom w:val="120"/>
          <w:divBdr>
            <w:top w:val="none" w:sz="0" w:space="0" w:color="auto"/>
            <w:left w:val="none" w:sz="0" w:space="0" w:color="auto"/>
            <w:bottom w:val="none" w:sz="0" w:space="0" w:color="auto"/>
            <w:right w:val="none" w:sz="0" w:space="0" w:color="auto"/>
          </w:divBdr>
        </w:div>
        <w:div w:id="792603728">
          <w:marLeft w:val="274"/>
          <w:marRight w:val="0"/>
          <w:marTop w:val="0"/>
          <w:marBottom w:val="120"/>
          <w:divBdr>
            <w:top w:val="none" w:sz="0" w:space="0" w:color="auto"/>
            <w:left w:val="none" w:sz="0" w:space="0" w:color="auto"/>
            <w:bottom w:val="none" w:sz="0" w:space="0" w:color="auto"/>
            <w:right w:val="none" w:sz="0" w:space="0" w:color="auto"/>
          </w:divBdr>
        </w:div>
        <w:div w:id="1531265027">
          <w:marLeft w:val="274"/>
          <w:marRight w:val="0"/>
          <w:marTop w:val="0"/>
          <w:marBottom w:val="120"/>
          <w:divBdr>
            <w:top w:val="none" w:sz="0" w:space="0" w:color="auto"/>
            <w:left w:val="none" w:sz="0" w:space="0" w:color="auto"/>
            <w:bottom w:val="none" w:sz="0" w:space="0" w:color="auto"/>
            <w:right w:val="none" w:sz="0" w:space="0" w:color="auto"/>
          </w:divBdr>
        </w:div>
        <w:div w:id="779952104">
          <w:marLeft w:val="274"/>
          <w:marRight w:val="0"/>
          <w:marTop w:val="0"/>
          <w:marBottom w:val="120"/>
          <w:divBdr>
            <w:top w:val="none" w:sz="0" w:space="0" w:color="auto"/>
            <w:left w:val="none" w:sz="0" w:space="0" w:color="auto"/>
            <w:bottom w:val="none" w:sz="0" w:space="0" w:color="auto"/>
            <w:right w:val="none" w:sz="0" w:space="0" w:color="auto"/>
          </w:divBdr>
        </w:div>
        <w:div w:id="923346418">
          <w:marLeft w:val="274"/>
          <w:marRight w:val="0"/>
          <w:marTop w:val="0"/>
          <w:marBottom w:val="120"/>
          <w:divBdr>
            <w:top w:val="none" w:sz="0" w:space="0" w:color="auto"/>
            <w:left w:val="none" w:sz="0" w:space="0" w:color="auto"/>
            <w:bottom w:val="none" w:sz="0" w:space="0" w:color="auto"/>
            <w:right w:val="none" w:sz="0" w:space="0" w:color="auto"/>
          </w:divBdr>
        </w:div>
        <w:div w:id="431979608">
          <w:marLeft w:val="274"/>
          <w:marRight w:val="0"/>
          <w:marTop w:val="0"/>
          <w:marBottom w:val="120"/>
          <w:divBdr>
            <w:top w:val="none" w:sz="0" w:space="0" w:color="auto"/>
            <w:left w:val="none" w:sz="0" w:space="0" w:color="auto"/>
            <w:bottom w:val="none" w:sz="0" w:space="0" w:color="auto"/>
            <w:right w:val="none" w:sz="0" w:space="0" w:color="auto"/>
          </w:divBdr>
        </w:div>
        <w:div w:id="450898873">
          <w:marLeft w:val="274"/>
          <w:marRight w:val="0"/>
          <w:marTop w:val="0"/>
          <w:marBottom w:val="120"/>
          <w:divBdr>
            <w:top w:val="none" w:sz="0" w:space="0" w:color="auto"/>
            <w:left w:val="none" w:sz="0" w:space="0" w:color="auto"/>
            <w:bottom w:val="none" w:sz="0" w:space="0" w:color="auto"/>
            <w:right w:val="none" w:sz="0" w:space="0" w:color="auto"/>
          </w:divBdr>
        </w:div>
      </w:divsChild>
    </w:div>
    <w:div w:id="1679380789">
      <w:bodyDiv w:val="1"/>
      <w:marLeft w:val="0"/>
      <w:marRight w:val="0"/>
      <w:marTop w:val="0"/>
      <w:marBottom w:val="0"/>
      <w:divBdr>
        <w:top w:val="none" w:sz="0" w:space="0" w:color="auto"/>
        <w:left w:val="none" w:sz="0" w:space="0" w:color="auto"/>
        <w:bottom w:val="none" w:sz="0" w:space="0" w:color="auto"/>
        <w:right w:val="none" w:sz="0" w:space="0" w:color="auto"/>
      </w:divBdr>
      <w:divsChild>
        <w:div w:id="2026587514">
          <w:marLeft w:val="187"/>
          <w:marRight w:val="0"/>
          <w:marTop w:val="0"/>
          <w:marBottom w:val="0"/>
          <w:divBdr>
            <w:top w:val="none" w:sz="0" w:space="0" w:color="auto"/>
            <w:left w:val="none" w:sz="0" w:space="0" w:color="auto"/>
            <w:bottom w:val="none" w:sz="0" w:space="0" w:color="auto"/>
            <w:right w:val="none" w:sz="0" w:space="0" w:color="auto"/>
          </w:divBdr>
        </w:div>
      </w:divsChild>
    </w:div>
    <w:div w:id="1732463751">
      <w:bodyDiv w:val="1"/>
      <w:marLeft w:val="0"/>
      <w:marRight w:val="0"/>
      <w:marTop w:val="0"/>
      <w:marBottom w:val="0"/>
      <w:divBdr>
        <w:top w:val="none" w:sz="0" w:space="0" w:color="auto"/>
        <w:left w:val="none" w:sz="0" w:space="0" w:color="auto"/>
        <w:bottom w:val="none" w:sz="0" w:space="0" w:color="auto"/>
        <w:right w:val="none" w:sz="0" w:space="0" w:color="auto"/>
      </w:divBdr>
      <w:divsChild>
        <w:div w:id="2029023826">
          <w:marLeft w:val="274"/>
          <w:marRight w:val="0"/>
          <w:marTop w:val="0"/>
          <w:marBottom w:val="120"/>
          <w:divBdr>
            <w:top w:val="none" w:sz="0" w:space="0" w:color="auto"/>
            <w:left w:val="none" w:sz="0" w:space="0" w:color="auto"/>
            <w:bottom w:val="none" w:sz="0" w:space="0" w:color="auto"/>
            <w:right w:val="none" w:sz="0" w:space="0" w:color="auto"/>
          </w:divBdr>
        </w:div>
        <w:div w:id="905990562">
          <w:marLeft w:val="274"/>
          <w:marRight w:val="0"/>
          <w:marTop w:val="0"/>
          <w:marBottom w:val="120"/>
          <w:divBdr>
            <w:top w:val="none" w:sz="0" w:space="0" w:color="auto"/>
            <w:left w:val="none" w:sz="0" w:space="0" w:color="auto"/>
            <w:bottom w:val="none" w:sz="0" w:space="0" w:color="auto"/>
            <w:right w:val="none" w:sz="0" w:space="0" w:color="auto"/>
          </w:divBdr>
        </w:div>
        <w:div w:id="696392365">
          <w:marLeft w:val="274"/>
          <w:marRight w:val="0"/>
          <w:marTop w:val="0"/>
          <w:marBottom w:val="120"/>
          <w:divBdr>
            <w:top w:val="none" w:sz="0" w:space="0" w:color="auto"/>
            <w:left w:val="none" w:sz="0" w:space="0" w:color="auto"/>
            <w:bottom w:val="none" w:sz="0" w:space="0" w:color="auto"/>
            <w:right w:val="none" w:sz="0" w:space="0" w:color="auto"/>
          </w:divBdr>
        </w:div>
        <w:div w:id="1796294078">
          <w:marLeft w:val="274"/>
          <w:marRight w:val="0"/>
          <w:marTop w:val="0"/>
          <w:marBottom w:val="120"/>
          <w:divBdr>
            <w:top w:val="none" w:sz="0" w:space="0" w:color="auto"/>
            <w:left w:val="none" w:sz="0" w:space="0" w:color="auto"/>
            <w:bottom w:val="none" w:sz="0" w:space="0" w:color="auto"/>
            <w:right w:val="none" w:sz="0" w:space="0" w:color="auto"/>
          </w:divBdr>
        </w:div>
        <w:div w:id="1275552294">
          <w:marLeft w:val="274"/>
          <w:marRight w:val="0"/>
          <w:marTop w:val="0"/>
          <w:marBottom w:val="120"/>
          <w:divBdr>
            <w:top w:val="none" w:sz="0" w:space="0" w:color="auto"/>
            <w:left w:val="none" w:sz="0" w:space="0" w:color="auto"/>
            <w:bottom w:val="none" w:sz="0" w:space="0" w:color="auto"/>
            <w:right w:val="none" w:sz="0" w:space="0" w:color="auto"/>
          </w:divBdr>
        </w:div>
        <w:div w:id="116996385">
          <w:marLeft w:val="274"/>
          <w:marRight w:val="0"/>
          <w:marTop w:val="0"/>
          <w:marBottom w:val="120"/>
          <w:divBdr>
            <w:top w:val="none" w:sz="0" w:space="0" w:color="auto"/>
            <w:left w:val="none" w:sz="0" w:space="0" w:color="auto"/>
            <w:bottom w:val="none" w:sz="0" w:space="0" w:color="auto"/>
            <w:right w:val="none" w:sz="0" w:space="0" w:color="auto"/>
          </w:divBdr>
        </w:div>
        <w:div w:id="1198543901">
          <w:marLeft w:val="274"/>
          <w:marRight w:val="0"/>
          <w:marTop w:val="0"/>
          <w:marBottom w:val="120"/>
          <w:divBdr>
            <w:top w:val="none" w:sz="0" w:space="0" w:color="auto"/>
            <w:left w:val="none" w:sz="0" w:space="0" w:color="auto"/>
            <w:bottom w:val="none" w:sz="0" w:space="0" w:color="auto"/>
            <w:right w:val="none" w:sz="0" w:space="0" w:color="auto"/>
          </w:divBdr>
        </w:div>
        <w:div w:id="36781383">
          <w:marLeft w:val="274"/>
          <w:marRight w:val="0"/>
          <w:marTop w:val="0"/>
          <w:marBottom w:val="120"/>
          <w:divBdr>
            <w:top w:val="none" w:sz="0" w:space="0" w:color="auto"/>
            <w:left w:val="none" w:sz="0" w:space="0" w:color="auto"/>
            <w:bottom w:val="none" w:sz="0" w:space="0" w:color="auto"/>
            <w:right w:val="none" w:sz="0" w:space="0" w:color="auto"/>
          </w:divBdr>
        </w:div>
        <w:div w:id="855466806">
          <w:marLeft w:val="274"/>
          <w:marRight w:val="0"/>
          <w:marTop w:val="0"/>
          <w:marBottom w:val="120"/>
          <w:divBdr>
            <w:top w:val="none" w:sz="0" w:space="0" w:color="auto"/>
            <w:left w:val="none" w:sz="0" w:space="0" w:color="auto"/>
            <w:bottom w:val="none" w:sz="0" w:space="0" w:color="auto"/>
            <w:right w:val="none" w:sz="0" w:space="0" w:color="auto"/>
          </w:divBdr>
        </w:div>
        <w:div w:id="1899433088">
          <w:marLeft w:val="274"/>
          <w:marRight w:val="0"/>
          <w:marTop w:val="0"/>
          <w:marBottom w:val="120"/>
          <w:divBdr>
            <w:top w:val="none" w:sz="0" w:space="0" w:color="auto"/>
            <w:left w:val="none" w:sz="0" w:space="0" w:color="auto"/>
            <w:bottom w:val="none" w:sz="0" w:space="0" w:color="auto"/>
            <w:right w:val="none" w:sz="0" w:space="0" w:color="auto"/>
          </w:divBdr>
        </w:div>
        <w:div w:id="928271373">
          <w:marLeft w:val="274"/>
          <w:marRight w:val="0"/>
          <w:marTop w:val="0"/>
          <w:marBottom w:val="120"/>
          <w:divBdr>
            <w:top w:val="none" w:sz="0" w:space="0" w:color="auto"/>
            <w:left w:val="none" w:sz="0" w:space="0" w:color="auto"/>
            <w:bottom w:val="none" w:sz="0" w:space="0" w:color="auto"/>
            <w:right w:val="none" w:sz="0" w:space="0" w:color="auto"/>
          </w:divBdr>
        </w:div>
        <w:div w:id="413551644">
          <w:marLeft w:val="274"/>
          <w:marRight w:val="0"/>
          <w:marTop w:val="0"/>
          <w:marBottom w:val="120"/>
          <w:divBdr>
            <w:top w:val="none" w:sz="0" w:space="0" w:color="auto"/>
            <w:left w:val="none" w:sz="0" w:space="0" w:color="auto"/>
            <w:bottom w:val="none" w:sz="0" w:space="0" w:color="auto"/>
            <w:right w:val="none" w:sz="0" w:space="0" w:color="auto"/>
          </w:divBdr>
        </w:div>
        <w:div w:id="1710567329">
          <w:marLeft w:val="274"/>
          <w:marRight w:val="0"/>
          <w:marTop w:val="0"/>
          <w:marBottom w:val="120"/>
          <w:divBdr>
            <w:top w:val="none" w:sz="0" w:space="0" w:color="auto"/>
            <w:left w:val="none" w:sz="0" w:space="0" w:color="auto"/>
            <w:bottom w:val="none" w:sz="0" w:space="0" w:color="auto"/>
            <w:right w:val="none" w:sz="0" w:space="0" w:color="auto"/>
          </w:divBdr>
        </w:div>
        <w:div w:id="1860583935">
          <w:marLeft w:val="274"/>
          <w:marRight w:val="0"/>
          <w:marTop w:val="0"/>
          <w:marBottom w:val="120"/>
          <w:divBdr>
            <w:top w:val="none" w:sz="0" w:space="0" w:color="auto"/>
            <w:left w:val="none" w:sz="0" w:space="0" w:color="auto"/>
            <w:bottom w:val="none" w:sz="0" w:space="0" w:color="auto"/>
            <w:right w:val="none" w:sz="0" w:space="0" w:color="auto"/>
          </w:divBdr>
        </w:div>
        <w:div w:id="1963147655">
          <w:marLeft w:val="274"/>
          <w:marRight w:val="0"/>
          <w:marTop w:val="0"/>
          <w:marBottom w:val="120"/>
          <w:divBdr>
            <w:top w:val="none" w:sz="0" w:space="0" w:color="auto"/>
            <w:left w:val="none" w:sz="0" w:space="0" w:color="auto"/>
            <w:bottom w:val="none" w:sz="0" w:space="0" w:color="auto"/>
            <w:right w:val="none" w:sz="0" w:space="0" w:color="auto"/>
          </w:divBdr>
        </w:div>
        <w:div w:id="972367739">
          <w:marLeft w:val="274"/>
          <w:marRight w:val="0"/>
          <w:marTop w:val="0"/>
          <w:marBottom w:val="120"/>
          <w:divBdr>
            <w:top w:val="none" w:sz="0" w:space="0" w:color="auto"/>
            <w:left w:val="none" w:sz="0" w:space="0" w:color="auto"/>
            <w:bottom w:val="none" w:sz="0" w:space="0" w:color="auto"/>
            <w:right w:val="none" w:sz="0" w:space="0" w:color="auto"/>
          </w:divBdr>
        </w:div>
      </w:divsChild>
    </w:div>
    <w:div w:id="1831015658">
      <w:bodyDiv w:val="1"/>
      <w:marLeft w:val="0"/>
      <w:marRight w:val="0"/>
      <w:marTop w:val="0"/>
      <w:marBottom w:val="0"/>
      <w:divBdr>
        <w:top w:val="none" w:sz="0" w:space="0" w:color="auto"/>
        <w:left w:val="none" w:sz="0" w:space="0" w:color="auto"/>
        <w:bottom w:val="none" w:sz="0" w:space="0" w:color="auto"/>
        <w:right w:val="none" w:sz="0" w:space="0" w:color="auto"/>
      </w:divBdr>
    </w:div>
    <w:div w:id="1953240073">
      <w:bodyDiv w:val="1"/>
      <w:marLeft w:val="0"/>
      <w:marRight w:val="0"/>
      <w:marTop w:val="0"/>
      <w:marBottom w:val="0"/>
      <w:divBdr>
        <w:top w:val="none" w:sz="0" w:space="0" w:color="auto"/>
        <w:left w:val="none" w:sz="0" w:space="0" w:color="auto"/>
        <w:bottom w:val="none" w:sz="0" w:space="0" w:color="auto"/>
        <w:right w:val="none" w:sz="0" w:space="0" w:color="auto"/>
      </w:divBdr>
      <w:divsChild>
        <w:div w:id="837959740">
          <w:marLeft w:val="446"/>
          <w:marRight w:val="0"/>
          <w:marTop w:val="0"/>
          <w:marBottom w:val="0"/>
          <w:divBdr>
            <w:top w:val="none" w:sz="0" w:space="0" w:color="auto"/>
            <w:left w:val="none" w:sz="0" w:space="0" w:color="auto"/>
            <w:bottom w:val="none" w:sz="0" w:space="0" w:color="auto"/>
            <w:right w:val="none" w:sz="0" w:space="0" w:color="auto"/>
          </w:divBdr>
        </w:div>
        <w:div w:id="826870970">
          <w:marLeft w:val="446"/>
          <w:marRight w:val="0"/>
          <w:marTop w:val="0"/>
          <w:marBottom w:val="0"/>
          <w:divBdr>
            <w:top w:val="none" w:sz="0" w:space="0" w:color="auto"/>
            <w:left w:val="none" w:sz="0" w:space="0" w:color="auto"/>
            <w:bottom w:val="none" w:sz="0" w:space="0" w:color="auto"/>
            <w:right w:val="none" w:sz="0" w:space="0" w:color="auto"/>
          </w:divBdr>
        </w:div>
        <w:div w:id="799231083">
          <w:marLeft w:val="446"/>
          <w:marRight w:val="0"/>
          <w:marTop w:val="0"/>
          <w:marBottom w:val="0"/>
          <w:divBdr>
            <w:top w:val="none" w:sz="0" w:space="0" w:color="auto"/>
            <w:left w:val="none" w:sz="0" w:space="0" w:color="auto"/>
            <w:bottom w:val="none" w:sz="0" w:space="0" w:color="auto"/>
            <w:right w:val="none" w:sz="0" w:space="0" w:color="auto"/>
          </w:divBdr>
        </w:div>
        <w:div w:id="192504028">
          <w:marLeft w:val="446"/>
          <w:marRight w:val="0"/>
          <w:marTop w:val="0"/>
          <w:marBottom w:val="0"/>
          <w:divBdr>
            <w:top w:val="none" w:sz="0" w:space="0" w:color="auto"/>
            <w:left w:val="none" w:sz="0" w:space="0" w:color="auto"/>
            <w:bottom w:val="none" w:sz="0" w:space="0" w:color="auto"/>
            <w:right w:val="none" w:sz="0" w:space="0" w:color="auto"/>
          </w:divBdr>
        </w:div>
        <w:div w:id="228002709">
          <w:marLeft w:val="446"/>
          <w:marRight w:val="0"/>
          <w:marTop w:val="0"/>
          <w:marBottom w:val="0"/>
          <w:divBdr>
            <w:top w:val="none" w:sz="0" w:space="0" w:color="auto"/>
            <w:left w:val="none" w:sz="0" w:space="0" w:color="auto"/>
            <w:bottom w:val="none" w:sz="0" w:space="0" w:color="auto"/>
            <w:right w:val="none" w:sz="0" w:space="0" w:color="auto"/>
          </w:divBdr>
        </w:div>
        <w:div w:id="1881286757">
          <w:marLeft w:val="446"/>
          <w:marRight w:val="0"/>
          <w:marTop w:val="0"/>
          <w:marBottom w:val="0"/>
          <w:divBdr>
            <w:top w:val="none" w:sz="0" w:space="0" w:color="auto"/>
            <w:left w:val="none" w:sz="0" w:space="0" w:color="auto"/>
            <w:bottom w:val="none" w:sz="0" w:space="0" w:color="auto"/>
            <w:right w:val="none" w:sz="0" w:space="0" w:color="auto"/>
          </w:divBdr>
        </w:div>
        <w:div w:id="550844984">
          <w:marLeft w:val="446"/>
          <w:marRight w:val="0"/>
          <w:marTop w:val="0"/>
          <w:marBottom w:val="0"/>
          <w:divBdr>
            <w:top w:val="none" w:sz="0" w:space="0" w:color="auto"/>
            <w:left w:val="none" w:sz="0" w:space="0" w:color="auto"/>
            <w:bottom w:val="none" w:sz="0" w:space="0" w:color="auto"/>
            <w:right w:val="none" w:sz="0" w:space="0" w:color="auto"/>
          </w:divBdr>
        </w:div>
      </w:divsChild>
    </w:div>
    <w:div w:id="1961374924">
      <w:bodyDiv w:val="1"/>
      <w:marLeft w:val="0"/>
      <w:marRight w:val="0"/>
      <w:marTop w:val="0"/>
      <w:marBottom w:val="0"/>
      <w:divBdr>
        <w:top w:val="none" w:sz="0" w:space="0" w:color="auto"/>
        <w:left w:val="none" w:sz="0" w:space="0" w:color="auto"/>
        <w:bottom w:val="none" w:sz="0" w:space="0" w:color="auto"/>
        <w:right w:val="none" w:sz="0" w:space="0" w:color="auto"/>
      </w:divBdr>
      <w:divsChild>
        <w:div w:id="430325131">
          <w:marLeft w:val="274"/>
          <w:marRight w:val="0"/>
          <w:marTop w:val="0"/>
          <w:marBottom w:val="120"/>
          <w:divBdr>
            <w:top w:val="none" w:sz="0" w:space="0" w:color="auto"/>
            <w:left w:val="none" w:sz="0" w:space="0" w:color="auto"/>
            <w:bottom w:val="none" w:sz="0" w:space="0" w:color="auto"/>
            <w:right w:val="none" w:sz="0" w:space="0" w:color="auto"/>
          </w:divBdr>
        </w:div>
        <w:div w:id="1539784189">
          <w:marLeft w:val="274"/>
          <w:marRight w:val="0"/>
          <w:marTop w:val="0"/>
          <w:marBottom w:val="120"/>
          <w:divBdr>
            <w:top w:val="none" w:sz="0" w:space="0" w:color="auto"/>
            <w:left w:val="none" w:sz="0" w:space="0" w:color="auto"/>
            <w:bottom w:val="none" w:sz="0" w:space="0" w:color="auto"/>
            <w:right w:val="none" w:sz="0" w:space="0" w:color="auto"/>
          </w:divBdr>
        </w:div>
        <w:div w:id="776950123">
          <w:marLeft w:val="274"/>
          <w:marRight w:val="0"/>
          <w:marTop w:val="0"/>
          <w:marBottom w:val="120"/>
          <w:divBdr>
            <w:top w:val="none" w:sz="0" w:space="0" w:color="auto"/>
            <w:left w:val="none" w:sz="0" w:space="0" w:color="auto"/>
            <w:bottom w:val="none" w:sz="0" w:space="0" w:color="auto"/>
            <w:right w:val="none" w:sz="0" w:space="0" w:color="auto"/>
          </w:divBdr>
        </w:div>
        <w:div w:id="1181240497">
          <w:marLeft w:val="274"/>
          <w:marRight w:val="0"/>
          <w:marTop w:val="0"/>
          <w:marBottom w:val="120"/>
          <w:divBdr>
            <w:top w:val="none" w:sz="0" w:space="0" w:color="auto"/>
            <w:left w:val="none" w:sz="0" w:space="0" w:color="auto"/>
            <w:bottom w:val="none" w:sz="0" w:space="0" w:color="auto"/>
            <w:right w:val="none" w:sz="0" w:space="0" w:color="auto"/>
          </w:divBdr>
        </w:div>
        <w:div w:id="398678743">
          <w:marLeft w:val="274"/>
          <w:marRight w:val="0"/>
          <w:marTop w:val="0"/>
          <w:marBottom w:val="120"/>
          <w:divBdr>
            <w:top w:val="none" w:sz="0" w:space="0" w:color="auto"/>
            <w:left w:val="none" w:sz="0" w:space="0" w:color="auto"/>
            <w:bottom w:val="none" w:sz="0" w:space="0" w:color="auto"/>
            <w:right w:val="none" w:sz="0" w:space="0" w:color="auto"/>
          </w:divBdr>
        </w:div>
        <w:div w:id="1395809725">
          <w:marLeft w:val="274"/>
          <w:marRight w:val="0"/>
          <w:marTop w:val="0"/>
          <w:marBottom w:val="120"/>
          <w:divBdr>
            <w:top w:val="none" w:sz="0" w:space="0" w:color="auto"/>
            <w:left w:val="none" w:sz="0" w:space="0" w:color="auto"/>
            <w:bottom w:val="none" w:sz="0" w:space="0" w:color="auto"/>
            <w:right w:val="none" w:sz="0" w:space="0" w:color="auto"/>
          </w:divBdr>
        </w:div>
        <w:div w:id="966082644">
          <w:marLeft w:val="274"/>
          <w:marRight w:val="0"/>
          <w:marTop w:val="0"/>
          <w:marBottom w:val="120"/>
          <w:divBdr>
            <w:top w:val="none" w:sz="0" w:space="0" w:color="auto"/>
            <w:left w:val="none" w:sz="0" w:space="0" w:color="auto"/>
            <w:bottom w:val="none" w:sz="0" w:space="0" w:color="auto"/>
            <w:right w:val="none" w:sz="0" w:space="0" w:color="auto"/>
          </w:divBdr>
        </w:div>
        <w:div w:id="526598133">
          <w:marLeft w:val="274"/>
          <w:marRight w:val="0"/>
          <w:marTop w:val="0"/>
          <w:marBottom w:val="120"/>
          <w:divBdr>
            <w:top w:val="none" w:sz="0" w:space="0" w:color="auto"/>
            <w:left w:val="none" w:sz="0" w:space="0" w:color="auto"/>
            <w:bottom w:val="none" w:sz="0" w:space="0" w:color="auto"/>
            <w:right w:val="none" w:sz="0" w:space="0" w:color="auto"/>
          </w:divBdr>
        </w:div>
        <w:div w:id="2001956652">
          <w:marLeft w:val="274"/>
          <w:marRight w:val="0"/>
          <w:marTop w:val="0"/>
          <w:marBottom w:val="120"/>
          <w:divBdr>
            <w:top w:val="none" w:sz="0" w:space="0" w:color="auto"/>
            <w:left w:val="none" w:sz="0" w:space="0" w:color="auto"/>
            <w:bottom w:val="none" w:sz="0" w:space="0" w:color="auto"/>
            <w:right w:val="none" w:sz="0" w:space="0" w:color="auto"/>
          </w:divBdr>
        </w:div>
        <w:div w:id="682126946">
          <w:marLeft w:val="274"/>
          <w:marRight w:val="0"/>
          <w:marTop w:val="0"/>
          <w:marBottom w:val="120"/>
          <w:divBdr>
            <w:top w:val="none" w:sz="0" w:space="0" w:color="auto"/>
            <w:left w:val="none" w:sz="0" w:space="0" w:color="auto"/>
            <w:bottom w:val="none" w:sz="0" w:space="0" w:color="auto"/>
            <w:right w:val="none" w:sz="0" w:space="0" w:color="auto"/>
          </w:divBdr>
        </w:div>
        <w:div w:id="1423140984">
          <w:marLeft w:val="274"/>
          <w:marRight w:val="0"/>
          <w:marTop w:val="0"/>
          <w:marBottom w:val="120"/>
          <w:divBdr>
            <w:top w:val="none" w:sz="0" w:space="0" w:color="auto"/>
            <w:left w:val="none" w:sz="0" w:space="0" w:color="auto"/>
            <w:bottom w:val="none" w:sz="0" w:space="0" w:color="auto"/>
            <w:right w:val="none" w:sz="0" w:space="0" w:color="auto"/>
          </w:divBdr>
        </w:div>
      </w:divsChild>
    </w:div>
    <w:div w:id="1971130550">
      <w:bodyDiv w:val="1"/>
      <w:marLeft w:val="0"/>
      <w:marRight w:val="0"/>
      <w:marTop w:val="0"/>
      <w:marBottom w:val="0"/>
      <w:divBdr>
        <w:top w:val="none" w:sz="0" w:space="0" w:color="auto"/>
        <w:left w:val="none" w:sz="0" w:space="0" w:color="auto"/>
        <w:bottom w:val="none" w:sz="0" w:space="0" w:color="auto"/>
        <w:right w:val="none" w:sz="0" w:space="0" w:color="auto"/>
      </w:divBdr>
      <w:divsChild>
        <w:div w:id="1197427117">
          <w:marLeft w:val="274"/>
          <w:marRight w:val="0"/>
          <w:marTop w:val="0"/>
          <w:marBottom w:val="120"/>
          <w:divBdr>
            <w:top w:val="none" w:sz="0" w:space="0" w:color="auto"/>
            <w:left w:val="none" w:sz="0" w:space="0" w:color="auto"/>
            <w:bottom w:val="none" w:sz="0" w:space="0" w:color="auto"/>
            <w:right w:val="none" w:sz="0" w:space="0" w:color="auto"/>
          </w:divBdr>
        </w:div>
        <w:div w:id="1677924225">
          <w:marLeft w:val="274"/>
          <w:marRight w:val="0"/>
          <w:marTop w:val="0"/>
          <w:marBottom w:val="120"/>
          <w:divBdr>
            <w:top w:val="none" w:sz="0" w:space="0" w:color="auto"/>
            <w:left w:val="none" w:sz="0" w:space="0" w:color="auto"/>
            <w:bottom w:val="none" w:sz="0" w:space="0" w:color="auto"/>
            <w:right w:val="none" w:sz="0" w:space="0" w:color="auto"/>
          </w:divBdr>
        </w:div>
        <w:div w:id="1280650507">
          <w:marLeft w:val="274"/>
          <w:marRight w:val="0"/>
          <w:marTop w:val="0"/>
          <w:marBottom w:val="120"/>
          <w:divBdr>
            <w:top w:val="none" w:sz="0" w:space="0" w:color="auto"/>
            <w:left w:val="none" w:sz="0" w:space="0" w:color="auto"/>
            <w:bottom w:val="none" w:sz="0" w:space="0" w:color="auto"/>
            <w:right w:val="none" w:sz="0" w:space="0" w:color="auto"/>
          </w:divBdr>
        </w:div>
        <w:div w:id="456142059">
          <w:marLeft w:val="274"/>
          <w:marRight w:val="0"/>
          <w:marTop w:val="0"/>
          <w:marBottom w:val="120"/>
          <w:divBdr>
            <w:top w:val="none" w:sz="0" w:space="0" w:color="auto"/>
            <w:left w:val="none" w:sz="0" w:space="0" w:color="auto"/>
            <w:bottom w:val="none" w:sz="0" w:space="0" w:color="auto"/>
            <w:right w:val="none" w:sz="0" w:space="0" w:color="auto"/>
          </w:divBdr>
        </w:div>
        <w:div w:id="1900044673">
          <w:marLeft w:val="274"/>
          <w:marRight w:val="0"/>
          <w:marTop w:val="0"/>
          <w:marBottom w:val="120"/>
          <w:divBdr>
            <w:top w:val="none" w:sz="0" w:space="0" w:color="auto"/>
            <w:left w:val="none" w:sz="0" w:space="0" w:color="auto"/>
            <w:bottom w:val="none" w:sz="0" w:space="0" w:color="auto"/>
            <w:right w:val="none" w:sz="0" w:space="0" w:color="auto"/>
          </w:divBdr>
        </w:div>
        <w:div w:id="791364443">
          <w:marLeft w:val="274"/>
          <w:marRight w:val="0"/>
          <w:marTop w:val="0"/>
          <w:marBottom w:val="120"/>
          <w:divBdr>
            <w:top w:val="none" w:sz="0" w:space="0" w:color="auto"/>
            <w:left w:val="none" w:sz="0" w:space="0" w:color="auto"/>
            <w:bottom w:val="none" w:sz="0" w:space="0" w:color="auto"/>
            <w:right w:val="none" w:sz="0" w:space="0" w:color="auto"/>
          </w:divBdr>
        </w:div>
        <w:div w:id="1093938634">
          <w:marLeft w:val="274"/>
          <w:marRight w:val="0"/>
          <w:marTop w:val="0"/>
          <w:marBottom w:val="120"/>
          <w:divBdr>
            <w:top w:val="none" w:sz="0" w:space="0" w:color="auto"/>
            <w:left w:val="none" w:sz="0" w:space="0" w:color="auto"/>
            <w:bottom w:val="none" w:sz="0" w:space="0" w:color="auto"/>
            <w:right w:val="none" w:sz="0" w:space="0" w:color="auto"/>
          </w:divBdr>
        </w:div>
        <w:div w:id="1609464099">
          <w:marLeft w:val="274"/>
          <w:marRight w:val="0"/>
          <w:marTop w:val="0"/>
          <w:marBottom w:val="120"/>
          <w:divBdr>
            <w:top w:val="none" w:sz="0" w:space="0" w:color="auto"/>
            <w:left w:val="none" w:sz="0" w:space="0" w:color="auto"/>
            <w:bottom w:val="none" w:sz="0" w:space="0" w:color="auto"/>
            <w:right w:val="none" w:sz="0" w:space="0" w:color="auto"/>
          </w:divBdr>
        </w:div>
        <w:div w:id="2131317201">
          <w:marLeft w:val="274"/>
          <w:marRight w:val="0"/>
          <w:marTop w:val="0"/>
          <w:marBottom w:val="120"/>
          <w:divBdr>
            <w:top w:val="none" w:sz="0" w:space="0" w:color="auto"/>
            <w:left w:val="none" w:sz="0" w:space="0" w:color="auto"/>
            <w:bottom w:val="none" w:sz="0" w:space="0" w:color="auto"/>
            <w:right w:val="none" w:sz="0" w:space="0" w:color="auto"/>
          </w:divBdr>
        </w:div>
        <w:div w:id="1581985708">
          <w:marLeft w:val="274"/>
          <w:marRight w:val="0"/>
          <w:marTop w:val="0"/>
          <w:marBottom w:val="120"/>
          <w:divBdr>
            <w:top w:val="none" w:sz="0" w:space="0" w:color="auto"/>
            <w:left w:val="none" w:sz="0" w:space="0" w:color="auto"/>
            <w:bottom w:val="none" w:sz="0" w:space="0" w:color="auto"/>
            <w:right w:val="none" w:sz="0" w:space="0" w:color="auto"/>
          </w:divBdr>
        </w:div>
        <w:div w:id="1535777019">
          <w:marLeft w:val="274"/>
          <w:marRight w:val="0"/>
          <w:marTop w:val="0"/>
          <w:marBottom w:val="120"/>
          <w:divBdr>
            <w:top w:val="none" w:sz="0" w:space="0" w:color="auto"/>
            <w:left w:val="none" w:sz="0" w:space="0" w:color="auto"/>
            <w:bottom w:val="none" w:sz="0" w:space="0" w:color="auto"/>
            <w:right w:val="none" w:sz="0" w:space="0" w:color="auto"/>
          </w:divBdr>
        </w:div>
        <w:div w:id="1085499294">
          <w:marLeft w:val="274"/>
          <w:marRight w:val="0"/>
          <w:marTop w:val="0"/>
          <w:marBottom w:val="120"/>
          <w:divBdr>
            <w:top w:val="none" w:sz="0" w:space="0" w:color="auto"/>
            <w:left w:val="none" w:sz="0" w:space="0" w:color="auto"/>
            <w:bottom w:val="none" w:sz="0" w:space="0" w:color="auto"/>
            <w:right w:val="none" w:sz="0" w:space="0" w:color="auto"/>
          </w:divBdr>
        </w:div>
        <w:div w:id="1095445183">
          <w:marLeft w:val="274"/>
          <w:marRight w:val="0"/>
          <w:marTop w:val="0"/>
          <w:marBottom w:val="120"/>
          <w:divBdr>
            <w:top w:val="none" w:sz="0" w:space="0" w:color="auto"/>
            <w:left w:val="none" w:sz="0" w:space="0" w:color="auto"/>
            <w:bottom w:val="none" w:sz="0" w:space="0" w:color="auto"/>
            <w:right w:val="none" w:sz="0" w:space="0" w:color="auto"/>
          </w:divBdr>
        </w:div>
        <w:div w:id="720176656">
          <w:marLeft w:val="274"/>
          <w:marRight w:val="0"/>
          <w:marTop w:val="0"/>
          <w:marBottom w:val="120"/>
          <w:divBdr>
            <w:top w:val="none" w:sz="0" w:space="0" w:color="auto"/>
            <w:left w:val="none" w:sz="0" w:space="0" w:color="auto"/>
            <w:bottom w:val="none" w:sz="0" w:space="0" w:color="auto"/>
            <w:right w:val="none" w:sz="0" w:space="0" w:color="auto"/>
          </w:divBdr>
        </w:div>
        <w:div w:id="149059407">
          <w:marLeft w:val="274"/>
          <w:marRight w:val="0"/>
          <w:marTop w:val="0"/>
          <w:marBottom w:val="120"/>
          <w:divBdr>
            <w:top w:val="none" w:sz="0" w:space="0" w:color="auto"/>
            <w:left w:val="none" w:sz="0" w:space="0" w:color="auto"/>
            <w:bottom w:val="none" w:sz="0" w:space="0" w:color="auto"/>
            <w:right w:val="none" w:sz="0" w:space="0" w:color="auto"/>
          </w:divBdr>
        </w:div>
        <w:div w:id="1778910873">
          <w:marLeft w:val="274"/>
          <w:marRight w:val="0"/>
          <w:marTop w:val="0"/>
          <w:marBottom w:val="120"/>
          <w:divBdr>
            <w:top w:val="none" w:sz="0" w:space="0" w:color="auto"/>
            <w:left w:val="none" w:sz="0" w:space="0" w:color="auto"/>
            <w:bottom w:val="none" w:sz="0" w:space="0" w:color="auto"/>
            <w:right w:val="none" w:sz="0" w:space="0" w:color="auto"/>
          </w:divBdr>
        </w:div>
        <w:div w:id="254361113">
          <w:marLeft w:val="274"/>
          <w:marRight w:val="0"/>
          <w:marTop w:val="0"/>
          <w:marBottom w:val="120"/>
          <w:divBdr>
            <w:top w:val="none" w:sz="0" w:space="0" w:color="auto"/>
            <w:left w:val="none" w:sz="0" w:space="0" w:color="auto"/>
            <w:bottom w:val="none" w:sz="0" w:space="0" w:color="auto"/>
            <w:right w:val="none" w:sz="0" w:space="0" w:color="auto"/>
          </w:divBdr>
        </w:div>
        <w:div w:id="1354108315">
          <w:marLeft w:val="274"/>
          <w:marRight w:val="0"/>
          <w:marTop w:val="0"/>
          <w:marBottom w:val="120"/>
          <w:divBdr>
            <w:top w:val="none" w:sz="0" w:space="0" w:color="auto"/>
            <w:left w:val="none" w:sz="0" w:space="0" w:color="auto"/>
            <w:bottom w:val="none" w:sz="0" w:space="0" w:color="auto"/>
            <w:right w:val="none" w:sz="0" w:space="0" w:color="auto"/>
          </w:divBdr>
        </w:div>
        <w:div w:id="1975207290">
          <w:marLeft w:val="274"/>
          <w:marRight w:val="0"/>
          <w:marTop w:val="0"/>
          <w:marBottom w:val="120"/>
          <w:divBdr>
            <w:top w:val="none" w:sz="0" w:space="0" w:color="auto"/>
            <w:left w:val="none" w:sz="0" w:space="0" w:color="auto"/>
            <w:bottom w:val="none" w:sz="0" w:space="0" w:color="auto"/>
            <w:right w:val="none" w:sz="0" w:space="0" w:color="auto"/>
          </w:divBdr>
        </w:div>
        <w:div w:id="990719080">
          <w:marLeft w:val="274"/>
          <w:marRight w:val="0"/>
          <w:marTop w:val="0"/>
          <w:marBottom w:val="120"/>
          <w:divBdr>
            <w:top w:val="none" w:sz="0" w:space="0" w:color="auto"/>
            <w:left w:val="none" w:sz="0" w:space="0" w:color="auto"/>
            <w:bottom w:val="none" w:sz="0" w:space="0" w:color="auto"/>
            <w:right w:val="none" w:sz="0" w:space="0" w:color="auto"/>
          </w:divBdr>
        </w:div>
        <w:div w:id="1559395199">
          <w:marLeft w:val="274"/>
          <w:marRight w:val="0"/>
          <w:marTop w:val="0"/>
          <w:marBottom w:val="120"/>
          <w:divBdr>
            <w:top w:val="none" w:sz="0" w:space="0" w:color="auto"/>
            <w:left w:val="none" w:sz="0" w:space="0" w:color="auto"/>
            <w:bottom w:val="none" w:sz="0" w:space="0" w:color="auto"/>
            <w:right w:val="none" w:sz="0" w:space="0" w:color="auto"/>
          </w:divBdr>
        </w:div>
        <w:div w:id="332877458">
          <w:marLeft w:val="274"/>
          <w:marRight w:val="0"/>
          <w:marTop w:val="0"/>
          <w:marBottom w:val="120"/>
          <w:divBdr>
            <w:top w:val="none" w:sz="0" w:space="0" w:color="auto"/>
            <w:left w:val="none" w:sz="0" w:space="0" w:color="auto"/>
            <w:bottom w:val="none" w:sz="0" w:space="0" w:color="auto"/>
            <w:right w:val="none" w:sz="0" w:space="0" w:color="auto"/>
          </w:divBdr>
        </w:div>
        <w:div w:id="368728499">
          <w:marLeft w:val="274"/>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Andrews</dc:creator>
  <cp:keywords/>
  <dc:description/>
  <cp:lastModifiedBy>Ellen Andrews</cp:lastModifiedBy>
  <cp:revision>2</cp:revision>
  <dcterms:created xsi:type="dcterms:W3CDTF">2022-10-18T14:04:00Z</dcterms:created>
  <dcterms:modified xsi:type="dcterms:W3CDTF">2022-10-18T14:04:00Z</dcterms:modified>
</cp:coreProperties>
</file>